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E56E" w14:textId="42F22BA8" w:rsidR="008A060B" w:rsidRPr="00256CCA" w:rsidRDefault="008A060B" w:rsidP="001A5D32">
      <w:pPr>
        <w:pStyle w:val="NoSpacing"/>
        <w:ind w:left="0" w:firstLine="0"/>
        <w:rPr>
          <w:b/>
          <w:bCs/>
          <w:sz w:val="24"/>
          <w:szCs w:val="24"/>
        </w:rPr>
      </w:pPr>
      <w:r w:rsidRPr="006D277D">
        <w:rPr>
          <w:b/>
          <w:bCs/>
          <w:sz w:val="24"/>
          <w:szCs w:val="24"/>
          <w:u w:val="single"/>
        </w:rPr>
        <w:t>Before</w:t>
      </w:r>
      <w:r w:rsidRPr="00256CCA">
        <w:rPr>
          <w:b/>
          <w:bCs/>
          <w:sz w:val="24"/>
          <w:szCs w:val="24"/>
        </w:rPr>
        <w:t xml:space="preserve"> proceeding through this document, please ensure the following points are applicable:</w:t>
      </w:r>
    </w:p>
    <w:p w14:paraId="5F819802" w14:textId="77777777" w:rsidR="001A5D32" w:rsidRDefault="001A5D32" w:rsidP="001A5D32">
      <w:pPr>
        <w:pStyle w:val="NoSpacing"/>
        <w:ind w:left="359" w:firstLine="0"/>
      </w:pPr>
    </w:p>
    <w:p w14:paraId="3CB9C095" w14:textId="37CA6390" w:rsidR="001A5D32" w:rsidRDefault="001A5D32" w:rsidP="001A5D32">
      <w:pPr>
        <w:pStyle w:val="NoSpacing"/>
        <w:numPr>
          <w:ilvl w:val="0"/>
          <w:numId w:val="19"/>
        </w:numPr>
      </w:pPr>
      <w:r>
        <w:t>You have been assigned to an MWF team as a Head Coach</w:t>
      </w:r>
      <w:r w:rsidR="00E30B8D">
        <w:t xml:space="preserve">, Assistant Coach, </w:t>
      </w:r>
      <w:r>
        <w:t>Manager</w:t>
      </w:r>
      <w:r w:rsidR="00E30B8D">
        <w:t xml:space="preserve"> or Trainer.</w:t>
      </w:r>
    </w:p>
    <w:p w14:paraId="55EF8DE2" w14:textId="4148941A" w:rsidR="008A060B" w:rsidRDefault="008A060B" w:rsidP="001A5D32">
      <w:pPr>
        <w:pStyle w:val="NoSpacing"/>
        <w:numPr>
          <w:ilvl w:val="0"/>
          <w:numId w:val="19"/>
        </w:numPr>
      </w:pPr>
      <w:r>
        <w:t>Y</w:t>
      </w:r>
      <w:r w:rsidR="00D7184B">
        <w:t>ou have your Team Staff Roster compiled. Although you can add to your roster as the season begins, it is better to have as many people in their defined roles as possible before proceeding with Certifications.</w:t>
      </w:r>
    </w:p>
    <w:p w14:paraId="354CD068" w14:textId="6D6E7342" w:rsidR="00D7184B" w:rsidRDefault="008A060B" w:rsidP="001A5D32">
      <w:pPr>
        <w:pStyle w:val="NoSpacing"/>
        <w:numPr>
          <w:ilvl w:val="0"/>
          <w:numId w:val="19"/>
        </w:numPr>
      </w:pPr>
      <w:r>
        <w:t>You have confirmed that everyone on your Team Staff Roster has an existing HCR 3.0 account and Hockey Canada ID. If not, they can follow the instructions in this document for creating said accounts.</w:t>
      </w:r>
      <w:r w:rsidR="001A5D32">
        <w:t xml:space="preserve"> These accounts are required before proceeding to the next point. The quicker these items are addressed, the quicker everyone can become fully certified for their role.</w:t>
      </w:r>
    </w:p>
    <w:p w14:paraId="01E9AA8C" w14:textId="6C1FD9D7" w:rsidR="00D7184B" w:rsidRDefault="008A060B" w:rsidP="001A5D32">
      <w:pPr>
        <w:pStyle w:val="NoSpacing"/>
        <w:numPr>
          <w:ilvl w:val="0"/>
          <w:numId w:val="19"/>
        </w:numPr>
      </w:pPr>
      <w:r>
        <w:t>Your Team Staff Roster has been</w:t>
      </w:r>
      <w:r w:rsidR="00D7184B">
        <w:t xml:space="preserve"> submitted </w:t>
      </w:r>
      <w:r w:rsidR="00D7184B" w:rsidRPr="00D7184B">
        <w:t xml:space="preserve">to our </w:t>
      </w:r>
      <w:r w:rsidR="0028417D">
        <w:t>Registrar</w:t>
      </w:r>
      <w:r w:rsidR="00D7184B" w:rsidRPr="00D7184B">
        <w:t xml:space="preserve"> (</w:t>
      </w:r>
      <w:hyperlink r:id="rId7" w:history="1">
        <w:r w:rsidR="00D7184B" w:rsidRPr="008A060B">
          <w:rPr>
            <w:rStyle w:val="Hyperlink"/>
          </w:rPr>
          <w:t>registrar@metrowestforce.com</w:t>
        </w:r>
      </w:hyperlink>
      <w:r w:rsidR="00D7184B" w:rsidRPr="00D7184B">
        <w:t xml:space="preserve">). </w:t>
      </w:r>
      <w:r>
        <w:t xml:space="preserve">HCR 3.0 accounts and Hockey Canada IDs are required in advance of this, otherwise, </w:t>
      </w:r>
      <w:r w:rsidR="0028417D">
        <w:t>the registrar</w:t>
      </w:r>
      <w:r>
        <w:t xml:space="preserve"> cannot add them to your Roster because they do not exist “in the system”.</w:t>
      </w:r>
    </w:p>
    <w:p w14:paraId="62F4E2A4" w14:textId="67A7A9CF" w:rsidR="008A060B" w:rsidRDefault="008A060B" w:rsidP="00C351ED">
      <w:pPr>
        <w:pStyle w:val="NoSpacing"/>
        <w:ind w:left="0" w:firstLine="0"/>
      </w:pPr>
    </w:p>
    <w:p w14:paraId="49DE5617" w14:textId="4AF8E935" w:rsidR="00D01EF2" w:rsidRDefault="00542982" w:rsidP="00A36676">
      <w:pPr>
        <w:pStyle w:val="NoSpacing"/>
      </w:pPr>
      <w:r>
        <w:t xml:space="preserve">If you have any questions about certification requirements, please </w:t>
      </w:r>
      <w:r w:rsidR="00D01EF2">
        <w:t>reference the Frequently Asked Questions section at the end of this document. This section will answer the majority</w:t>
      </w:r>
      <w:r w:rsidR="00A84AF4">
        <w:t xml:space="preserve">, </w:t>
      </w:r>
      <w:r w:rsidR="00D01EF2">
        <w:t xml:space="preserve">if not </w:t>
      </w:r>
      <w:r w:rsidR="005C0D65">
        <w:t>all</w:t>
      </w:r>
      <w:r w:rsidR="00702236">
        <w:t xml:space="preserve"> </w:t>
      </w:r>
      <w:r w:rsidR="00D01EF2">
        <w:t xml:space="preserve">your concerns. </w:t>
      </w:r>
    </w:p>
    <w:p w14:paraId="4A178393" w14:textId="031F78C5" w:rsidR="005C0D65" w:rsidRDefault="005C0D65" w:rsidP="00A36676">
      <w:pPr>
        <w:pStyle w:val="NoSpacing"/>
      </w:pPr>
    </w:p>
    <w:p w14:paraId="195D6CFC" w14:textId="0C62A66A" w:rsidR="00A36676" w:rsidRDefault="00D01EF2" w:rsidP="00A36676">
      <w:pPr>
        <w:pStyle w:val="NoSpacing"/>
      </w:pPr>
      <w:r>
        <w:t xml:space="preserve">If you still have questions after referencing that section, please </w:t>
      </w:r>
      <w:r w:rsidR="00542982">
        <w:t xml:space="preserve">contact </w:t>
      </w:r>
      <w:r w:rsidR="00CB668C">
        <w:t>the Certifications Co</w:t>
      </w:r>
      <w:r w:rsidR="00BE12DB">
        <w:t>ordinator</w:t>
      </w:r>
      <w:r w:rsidR="00542982">
        <w:t xml:space="preserve"> </w:t>
      </w:r>
      <w:hyperlink r:id="rId8" w:history="1">
        <w:r w:rsidR="00542982" w:rsidRPr="00D7184B">
          <w:rPr>
            <w:rStyle w:val="Hyperlink"/>
          </w:rPr>
          <w:t>certifications@metrowestforce.com</w:t>
        </w:r>
      </w:hyperlink>
      <w:r w:rsidR="00542982">
        <w:t xml:space="preserve">. </w:t>
      </w:r>
    </w:p>
    <w:p w14:paraId="6EBC599F" w14:textId="4AC71555" w:rsidR="007E1E47" w:rsidRDefault="007E1E47" w:rsidP="00A36676">
      <w:pPr>
        <w:pStyle w:val="NoSpacing"/>
      </w:pPr>
    </w:p>
    <w:p w14:paraId="528A3F5C" w14:textId="4334E23C" w:rsidR="007E1E47" w:rsidRDefault="001A5D32" w:rsidP="00A36676">
      <w:pPr>
        <w:pStyle w:val="NoSpacing"/>
        <w:rPr>
          <w:sz w:val="32"/>
          <w:szCs w:val="32"/>
        </w:rPr>
      </w:pPr>
      <w:r>
        <w:rPr>
          <w:sz w:val="32"/>
          <w:szCs w:val="32"/>
        </w:rPr>
        <w:t>HCR 3.0 Accounts and Hockey Canada IDs</w:t>
      </w:r>
    </w:p>
    <w:p w14:paraId="5ED7F05C" w14:textId="77777777" w:rsidR="001A5D32" w:rsidRPr="005C0D65" w:rsidRDefault="001A5D32" w:rsidP="00A36676">
      <w:pPr>
        <w:pStyle w:val="NoSpacing"/>
      </w:pPr>
    </w:p>
    <w:p w14:paraId="23AE38EF" w14:textId="348F2ADA" w:rsidR="007E1E47" w:rsidRDefault="007E1E47" w:rsidP="007E1E47">
      <w:pPr>
        <w:pStyle w:val="NoSpacing"/>
        <w:ind w:left="0" w:firstLine="0"/>
      </w:pPr>
      <w:r>
        <w:t xml:space="preserve">Beginning with the 2021-2022 season, all </w:t>
      </w:r>
      <w:r w:rsidR="00612CDF">
        <w:t>courses,</w:t>
      </w:r>
      <w:r>
        <w:t xml:space="preserve"> and clinics </w:t>
      </w:r>
      <w:r w:rsidR="007F72A2">
        <w:t xml:space="preserve">(with the exception of Respect in Sport) </w:t>
      </w:r>
      <w:r>
        <w:t>need to be registered for and taken within the HCR 3.0 platform. HCR 3.0 is the new replacement for the eHockey system. If you have not created an HCR 3.0 profile, this is the first step to registering for courses/clinics or checking existing certifications. If you previously had an eHockey account, you can link that account to your new HCR 3.0 account and all previously existing certifications will carry over accordingly.</w:t>
      </w:r>
      <w:r w:rsidR="001C38F1">
        <w:t xml:space="preserve"> For instructions on creating an HCR account</w:t>
      </w:r>
      <w:r w:rsidR="00FC041C">
        <w:t xml:space="preserve"> and </w:t>
      </w:r>
      <w:r w:rsidR="001C38F1">
        <w:t>linking a previous eHockey account</w:t>
      </w:r>
      <w:r w:rsidR="00FC041C">
        <w:t xml:space="preserve">, please click </w:t>
      </w:r>
      <w:hyperlink r:id="rId9" w:history="1">
        <w:r w:rsidR="00FC041C" w:rsidRPr="00415128">
          <w:rPr>
            <w:rStyle w:val="Hyperlink"/>
          </w:rPr>
          <w:t>HERE</w:t>
        </w:r>
      </w:hyperlink>
      <w:r w:rsidR="00FC041C">
        <w:t>.</w:t>
      </w:r>
      <w:r w:rsidR="001C38F1">
        <w:t xml:space="preserve"> </w:t>
      </w:r>
      <w:r w:rsidR="00FC041C">
        <w:t>F</w:t>
      </w:r>
      <w:r w:rsidR="001C38F1">
        <w:t xml:space="preserve">or assistance with signing up for an existing course/clinic, please see the instructions located </w:t>
      </w:r>
      <w:hyperlink r:id="rId10" w:history="1">
        <w:r w:rsidR="001C38F1" w:rsidRPr="00415128">
          <w:rPr>
            <w:rStyle w:val="Hyperlink"/>
          </w:rPr>
          <w:t>HERE</w:t>
        </w:r>
      </w:hyperlink>
      <w:r w:rsidR="001C38F1">
        <w:t>.</w:t>
      </w:r>
    </w:p>
    <w:p w14:paraId="69A0A3F7" w14:textId="52BF3C0E" w:rsidR="007F72A2" w:rsidRDefault="007F72A2" w:rsidP="007E1E47">
      <w:pPr>
        <w:pStyle w:val="NoSpacing"/>
        <w:ind w:left="0" w:firstLine="0"/>
      </w:pPr>
    </w:p>
    <w:p w14:paraId="66FDBCFA" w14:textId="556D3CED" w:rsidR="007F72A2" w:rsidRDefault="000A5693" w:rsidP="007E1E47">
      <w:pPr>
        <w:pStyle w:val="NoSpacing"/>
        <w:ind w:left="0" w:firstLine="0"/>
      </w:pPr>
      <w:r>
        <w:t>To</w:t>
      </w:r>
      <w:r w:rsidR="007F72A2">
        <w:t xml:space="preserve"> successfully register for courses/clinics, you will also require a Hockey Canada ID. All certifications are tied to your ID and then uploaded into your HCR 3.0 profile. If you do not have a Hockey Canada ID, you can register for one by go</w:t>
      </w:r>
      <w:r w:rsidR="003B60BF">
        <w:t>ing</w:t>
      </w:r>
      <w:r w:rsidR="007F72A2">
        <w:t xml:space="preserve"> to the following link:</w:t>
      </w:r>
      <w:r w:rsidR="00345AEE">
        <w:t xml:space="preserve"> </w:t>
      </w:r>
      <w:hyperlink r:id="rId11" w:history="1">
        <w:r w:rsidR="00345AEE" w:rsidRPr="00345AEE">
          <w:rPr>
            <w:rStyle w:val="Hyperlink"/>
          </w:rPr>
          <w:t>Hockey Canada ID Creation</w:t>
        </w:r>
      </w:hyperlink>
    </w:p>
    <w:p w14:paraId="2333B8FC" w14:textId="243DAF31" w:rsidR="007F72A2" w:rsidRDefault="007F72A2" w:rsidP="007E1E47">
      <w:pPr>
        <w:pStyle w:val="NoSpacing"/>
        <w:ind w:left="0" w:firstLine="0"/>
      </w:pPr>
    </w:p>
    <w:p w14:paraId="6D76AD8F" w14:textId="73CDFAF2" w:rsidR="007F72A2" w:rsidRDefault="007F72A2" w:rsidP="007E1E47">
      <w:pPr>
        <w:pStyle w:val="NoSpacing"/>
        <w:ind w:left="0" w:firstLine="0"/>
      </w:pPr>
      <w:r>
        <w:t>Choose the option that best suits your position (Coach or Volunteer) and proceed to go through the entire process. Once finished, you will have a Hockey Canada ID. This, in addition to your HCR profile will now allow you to register for courses/clinics.</w:t>
      </w:r>
    </w:p>
    <w:p w14:paraId="3257ABB6" w14:textId="77777777" w:rsidR="00653FB0" w:rsidRDefault="00653FB0">
      <w:pPr>
        <w:spacing w:after="160" w:line="259" w:lineRule="auto"/>
        <w:ind w:left="0" w:right="0" w:firstLine="0"/>
        <w:jc w:val="left"/>
        <w:rPr>
          <w:sz w:val="36"/>
          <w:szCs w:val="36"/>
        </w:rPr>
      </w:pPr>
      <w:r>
        <w:rPr>
          <w:sz w:val="36"/>
          <w:szCs w:val="36"/>
        </w:rPr>
        <w:br w:type="page"/>
      </w:r>
    </w:p>
    <w:p w14:paraId="40030AE9" w14:textId="174E4FCA" w:rsidR="00AC42E9" w:rsidRPr="00A36676" w:rsidRDefault="00065CE6" w:rsidP="00A36676">
      <w:pPr>
        <w:pStyle w:val="NoSpacing"/>
        <w:rPr>
          <w:sz w:val="36"/>
          <w:szCs w:val="36"/>
        </w:rPr>
      </w:pPr>
      <w:r>
        <w:rPr>
          <w:sz w:val="36"/>
          <w:szCs w:val="36"/>
        </w:rPr>
        <w:lastRenderedPageBreak/>
        <w:t>Team Staff Roles</w:t>
      </w:r>
    </w:p>
    <w:p w14:paraId="04112E72" w14:textId="77777777" w:rsidR="00A36676" w:rsidRDefault="00A36676" w:rsidP="00A36676">
      <w:pPr>
        <w:pStyle w:val="NoSpacing"/>
        <w:rPr>
          <w:b/>
        </w:rPr>
      </w:pPr>
    </w:p>
    <w:p w14:paraId="3627BCE2" w14:textId="741B6C10" w:rsidR="00612CDF" w:rsidRDefault="00542982" w:rsidP="00A36676">
      <w:pPr>
        <w:pStyle w:val="NoSpacing"/>
      </w:pPr>
      <w:r>
        <w:rPr>
          <w:b/>
        </w:rPr>
        <w:t>Coach</w:t>
      </w:r>
    </w:p>
    <w:p w14:paraId="33320592" w14:textId="4968FDF8" w:rsidR="00A36676" w:rsidRDefault="00D91477" w:rsidP="00A36676">
      <w:pPr>
        <w:pStyle w:val="NoSpacing"/>
      </w:pPr>
      <w:r>
        <w:t xml:space="preserve">A </w:t>
      </w:r>
      <w:r w:rsidR="00542982">
        <w:t xml:space="preserve">Coach </w:t>
      </w:r>
      <w:r>
        <w:t>is</w:t>
      </w:r>
      <w:r w:rsidR="00542982">
        <w:t xml:space="preserve"> a </w:t>
      </w:r>
      <w:r w:rsidR="00612CDF">
        <w:t>H</w:t>
      </w:r>
      <w:r w:rsidR="00542982">
        <w:t xml:space="preserve">ead </w:t>
      </w:r>
      <w:r w:rsidR="00612CDF">
        <w:t>C</w:t>
      </w:r>
      <w:r w:rsidR="00542982">
        <w:t xml:space="preserve">oach or </w:t>
      </w:r>
      <w:r w:rsidR="00612CDF">
        <w:t>A</w:t>
      </w:r>
      <w:r w:rsidR="00542982">
        <w:t xml:space="preserve">ssistant </w:t>
      </w:r>
      <w:r w:rsidR="00612CDF">
        <w:t>C</w:t>
      </w:r>
      <w:r w:rsidR="00542982">
        <w:t>oach and is defined as someone who is both on the bench during games and on the ice during practices.</w:t>
      </w:r>
    </w:p>
    <w:p w14:paraId="10244509" w14:textId="77777777" w:rsidR="00A36676" w:rsidRDefault="00A36676" w:rsidP="00A36676">
      <w:pPr>
        <w:pStyle w:val="NoSpacing"/>
      </w:pPr>
    </w:p>
    <w:p w14:paraId="0507EE23" w14:textId="77777777" w:rsidR="00612CDF" w:rsidRDefault="00542982" w:rsidP="00A36676">
      <w:pPr>
        <w:pStyle w:val="NoSpacing"/>
        <w:rPr>
          <w:b/>
        </w:rPr>
      </w:pPr>
      <w:r>
        <w:rPr>
          <w:b/>
        </w:rPr>
        <w:t>Trainer</w:t>
      </w:r>
    </w:p>
    <w:p w14:paraId="075C8B7C" w14:textId="5D0ADE88" w:rsidR="00AC42E9" w:rsidRDefault="00542982" w:rsidP="00A36676">
      <w:pPr>
        <w:pStyle w:val="NoSpacing"/>
      </w:pPr>
      <w:r>
        <w:t xml:space="preserve">A </w:t>
      </w:r>
      <w:r w:rsidR="00612CDF">
        <w:t>T</w:t>
      </w:r>
      <w:r>
        <w:t xml:space="preserve">rainer is a person who is on the bench during the games to attend to any injuries. A </w:t>
      </w:r>
      <w:r w:rsidR="00612CDF">
        <w:t>T</w:t>
      </w:r>
      <w:r>
        <w:t>rainer is on the bench or in the rink during practices as well – but does not go on the ice to help with practices. Must be HU</w:t>
      </w:r>
      <w:r w:rsidR="00612CDF">
        <w:t>:</w:t>
      </w:r>
      <w:r>
        <w:t xml:space="preserve"> Safety certified.</w:t>
      </w:r>
    </w:p>
    <w:p w14:paraId="71912FE9" w14:textId="77777777" w:rsidR="00A36676" w:rsidRDefault="00A36676" w:rsidP="00A36676">
      <w:pPr>
        <w:pStyle w:val="NoSpacing"/>
      </w:pPr>
    </w:p>
    <w:p w14:paraId="0B98B43D" w14:textId="77777777" w:rsidR="00612CDF" w:rsidRDefault="00542982" w:rsidP="00A36676">
      <w:pPr>
        <w:pStyle w:val="NoSpacing"/>
        <w:rPr>
          <w:b/>
        </w:rPr>
      </w:pPr>
      <w:r>
        <w:rPr>
          <w:b/>
        </w:rPr>
        <w:t>Manager</w:t>
      </w:r>
    </w:p>
    <w:p w14:paraId="68DAF855" w14:textId="0AD43F9A" w:rsidR="00AC42E9" w:rsidRDefault="00542982" w:rsidP="00A36676">
      <w:pPr>
        <w:pStyle w:val="NoSpacing"/>
      </w:pPr>
      <w:r>
        <w:t xml:space="preserve">A </w:t>
      </w:r>
      <w:r w:rsidR="00612CDF">
        <w:t>M</w:t>
      </w:r>
      <w:r>
        <w:t>anager is someone who volunteers to help out a team with booking ice time, submitting tournament applications, making travel plans, coordinating team budgets and fundraising events, and</w:t>
      </w:r>
      <w:r w:rsidR="00A36676">
        <w:t xml:space="preserve"> </w:t>
      </w:r>
      <w:r>
        <w:t>other administrative tasks. This person does not go on the bench during games and does not go on the ice during practices.</w:t>
      </w:r>
    </w:p>
    <w:p w14:paraId="3D4740CA" w14:textId="77777777" w:rsidR="00C656F6" w:rsidRDefault="00C656F6" w:rsidP="00A36676">
      <w:pPr>
        <w:pStyle w:val="NoSpacing"/>
      </w:pPr>
    </w:p>
    <w:p w14:paraId="049547BD" w14:textId="77777777" w:rsidR="00612CDF" w:rsidRDefault="00542982" w:rsidP="00A36676">
      <w:pPr>
        <w:pStyle w:val="NoSpacing"/>
        <w:rPr>
          <w:b/>
        </w:rPr>
      </w:pPr>
      <w:r>
        <w:rPr>
          <w:b/>
        </w:rPr>
        <w:t>Team Safety Rep</w:t>
      </w:r>
    </w:p>
    <w:p w14:paraId="165AEDCF" w14:textId="77777777" w:rsidR="003A52D3" w:rsidRDefault="003A52D3" w:rsidP="003A52D3">
      <w:pPr>
        <w:pStyle w:val="NoSpacing"/>
      </w:pPr>
      <w:r>
        <w:t>This season, the Team Safety Rep role will focus on oversight and knowledge in the following areas:</w:t>
      </w:r>
    </w:p>
    <w:p w14:paraId="505C92F3" w14:textId="77777777" w:rsidR="003A52D3" w:rsidRDefault="003A52D3" w:rsidP="003A52D3">
      <w:pPr>
        <w:pStyle w:val="NoSpacing"/>
      </w:pPr>
    </w:p>
    <w:p w14:paraId="3961CA42" w14:textId="79306340" w:rsidR="003A52D3" w:rsidRDefault="003A52D3" w:rsidP="003A52D3">
      <w:pPr>
        <w:pStyle w:val="NoSpacing"/>
        <w:numPr>
          <w:ilvl w:val="0"/>
          <w:numId w:val="20"/>
        </w:numPr>
      </w:pPr>
      <w:r>
        <w:t>COVID-19 (with a focus on planning for another wave or any potential new restrictions that could impact hockey)</w:t>
      </w:r>
    </w:p>
    <w:p w14:paraId="77991852" w14:textId="77777777" w:rsidR="003A52D3" w:rsidRDefault="003A52D3" w:rsidP="003A52D3">
      <w:pPr>
        <w:pStyle w:val="NoSpacing"/>
        <w:numPr>
          <w:ilvl w:val="0"/>
          <w:numId w:val="20"/>
        </w:numPr>
      </w:pPr>
      <w:r>
        <w:t>Safe Sport Initiatives and Policies</w:t>
      </w:r>
    </w:p>
    <w:p w14:paraId="4746F388" w14:textId="77777777" w:rsidR="003A52D3" w:rsidRDefault="003A52D3" w:rsidP="003A52D3">
      <w:pPr>
        <w:pStyle w:val="NoSpacing"/>
        <w:numPr>
          <w:ilvl w:val="0"/>
          <w:numId w:val="20"/>
        </w:numPr>
      </w:pPr>
      <w:r>
        <w:t>Maltreatment</w:t>
      </w:r>
    </w:p>
    <w:p w14:paraId="6C272328" w14:textId="07F9780F" w:rsidR="001E35A6" w:rsidRDefault="003A52D3" w:rsidP="003A52D3">
      <w:pPr>
        <w:pStyle w:val="NoSpacing"/>
        <w:numPr>
          <w:ilvl w:val="0"/>
          <w:numId w:val="20"/>
        </w:numPr>
      </w:pPr>
      <w:r>
        <w:t>Education on the complaint intake process</w:t>
      </w:r>
    </w:p>
    <w:p w14:paraId="051E77EF" w14:textId="7CEBC823" w:rsidR="00C4379E" w:rsidRDefault="00C4379E" w:rsidP="00A36676">
      <w:pPr>
        <w:pStyle w:val="NoSpacing"/>
      </w:pPr>
    </w:p>
    <w:p w14:paraId="7C69EF61" w14:textId="27D69F9F" w:rsidR="00C4379E" w:rsidRPr="00977EF9" w:rsidRDefault="00D26AED" w:rsidP="00A36676">
      <w:pPr>
        <w:pStyle w:val="NoSpacing"/>
        <w:rPr>
          <w:b/>
          <w:bCs/>
        </w:rPr>
      </w:pPr>
      <w:r>
        <w:rPr>
          <w:b/>
          <w:bCs/>
        </w:rPr>
        <w:t xml:space="preserve">Additional </w:t>
      </w:r>
      <w:r w:rsidR="00E669AB">
        <w:rPr>
          <w:b/>
          <w:bCs/>
        </w:rPr>
        <w:t>Volunteers (</w:t>
      </w:r>
      <w:r w:rsidR="00C4379E" w:rsidRPr="00977EF9">
        <w:rPr>
          <w:b/>
          <w:bCs/>
        </w:rPr>
        <w:t>Dressing Room Monitor</w:t>
      </w:r>
      <w:r w:rsidR="00E669AB">
        <w:rPr>
          <w:b/>
          <w:bCs/>
        </w:rPr>
        <w:t>, On-Ice Helper)</w:t>
      </w:r>
    </w:p>
    <w:p w14:paraId="0565AAF4" w14:textId="67187EED" w:rsidR="00C4379E" w:rsidRDefault="00977EF9" w:rsidP="00A36676">
      <w:pPr>
        <w:pStyle w:val="NoSpacing"/>
      </w:pPr>
      <w:r>
        <w:t xml:space="preserve">A </w:t>
      </w:r>
      <w:r w:rsidRPr="00846D6B">
        <w:rPr>
          <w:b/>
          <w:bCs/>
        </w:rPr>
        <w:t>Dressing Room Monitor</w:t>
      </w:r>
      <w:r>
        <w:t xml:space="preserve"> is someone (Female only) that is present in the Dressing Room when players are either putting on or removing their hockey equipment – as part of Hockey Canada’s “two-deep rule”. Dressing Room Monitors ensure that the players are conducting themselves appropriately while also ensuring that males do not enter the room until such time that all players are dressed in their hockey equipment.</w:t>
      </w:r>
      <w:r w:rsidR="00E669AB">
        <w:t xml:space="preserve"> An </w:t>
      </w:r>
      <w:r w:rsidR="00E669AB" w:rsidRPr="00846D6B">
        <w:rPr>
          <w:b/>
          <w:bCs/>
        </w:rPr>
        <w:t>On-Ice Helper</w:t>
      </w:r>
      <w:r w:rsidR="00E669AB">
        <w:t xml:space="preserve"> is someone who assists the team during </w:t>
      </w:r>
      <w:r w:rsidR="007604A0">
        <w:t>practices but</w:t>
      </w:r>
      <w:r w:rsidR="00E669AB">
        <w:t xml:space="preserve"> is not permitted on the bench with the team.</w:t>
      </w:r>
    </w:p>
    <w:p w14:paraId="638CEA84" w14:textId="300DC4FD" w:rsidR="00E669AB" w:rsidRDefault="00E669AB" w:rsidP="00A36676">
      <w:pPr>
        <w:pStyle w:val="NoSpacing"/>
      </w:pPr>
    </w:p>
    <w:p w14:paraId="36D89AEA" w14:textId="77777777" w:rsidR="00C351ED" w:rsidRDefault="00C351ED" w:rsidP="00A36676">
      <w:pPr>
        <w:pStyle w:val="NoSpacing"/>
        <w:rPr>
          <w:sz w:val="36"/>
          <w:szCs w:val="36"/>
        </w:rPr>
      </w:pPr>
    </w:p>
    <w:p w14:paraId="77B286E6" w14:textId="77777777" w:rsidR="00C351ED" w:rsidRDefault="00C351ED" w:rsidP="00A36676">
      <w:pPr>
        <w:pStyle w:val="NoSpacing"/>
        <w:rPr>
          <w:sz w:val="36"/>
          <w:szCs w:val="36"/>
        </w:rPr>
      </w:pPr>
    </w:p>
    <w:p w14:paraId="471A6D05" w14:textId="77777777" w:rsidR="00C351ED" w:rsidRDefault="00C351ED" w:rsidP="00A36676">
      <w:pPr>
        <w:pStyle w:val="NoSpacing"/>
        <w:rPr>
          <w:sz w:val="36"/>
          <w:szCs w:val="36"/>
        </w:rPr>
      </w:pPr>
    </w:p>
    <w:p w14:paraId="207D1236" w14:textId="77777777" w:rsidR="003A52D3" w:rsidRDefault="003A52D3">
      <w:pPr>
        <w:spacing w:after="160" w:line="259" w:lineRule="auto"/>
        <w:ind w:left="0" w:right="0" w:firstLine="0"/>
        <w:jc w:val="left"/>
        <w:rPr>
          <w:sz w:val="36"/>
          <w:szCs w:val="36"/>
        </w:rPr>
      </w:pPr>
      <w:r>
        <w:rPr>
          <w:sz w:val="36"/>
          <w:szCs w:val="36"/>
        </w:rPr>
        <w:br w:type="page"/>
      </w:r>
    </w:p>
    <w:p w14:paraId="66AD21FE" w14:textId="087F8E27" w:rsidR="0021731A" w:rsidRPr="0021731A" w:rsidRDefault="0021731A" w:rsidP="0021731A">
      <w:pPr>
        <w:pStyle w:val="NoSpacing"/>
        <w:rPr>
          <w:sz w:val="36"/>
          <w:szCs w:val="36"/>
        </w:rPr>
      </w:pPr>
      <w:r w:rsidRPr="0021731A">
        <w:rPr>
          <w:sz w:val="36"/>
          <w:szCs w:val="36"/>
        </w:rPr>
        <w:lastRenderedPageBreak/>
        <w:t>Certification Requirements – U7, U9</w:t>
      </w:r>
      <w:r w:rsidR="005A320F">
        <w:rPr>
          <w:sz w:val="36"/>
          <w:szCs w:val="36"/>
        </w:rPr>
        <w:t xml:space="preserve"> and</w:t>
      </w:r>
      <w:r w:rsidRPr="0021731A">
        <w:rPr>
          <w:sz w:val="36"/>
          <w:szCs w:val="36"/>
        </w:rPr>
        <w:t xml:space="preserve"> U11-U18 “C” Divisions</w:t>
      </w:r>
    </w:p>
    <w:p w14:paraId="1A2D8E7C" w14:textId="77777777" w:rsidR="0021731A" w:rsidRPr="006731BE" w:rsidRDefault="0021731A" w:rsidP="0021731A">
      <w:pPr>
        <w:pStyle w:val="NoSpacing"/>
      </w:pPr>
    </w:p>
    <w:p w14:paraId="11EE835F" w14:textId="1AFDEB03" w:rsidR="0021731A" w:rsidRPr="0021731A" w:rsidRDefault="0021731A" w:rsidP="0021731A">
      <w:pPr>
        <w:pStyle w:val="NoSpacing"/>
        <w:rPr>
          <w:sz w:val="28"/>
          <w:szCs w:val="28"/>
        </w:rPr>
      </w:pPr>
      <w:r w:rsidRPr="0021731A">
        <w:rPr>
          <w:sz w:val="28"/>
          <w:szCs w:val="28"/>
        </w:rPr>
        <w:t>U7</w:t>
      </w:r>
    </w:p>
    <w:p w14:paraId="0632820C" w14:textId="35684482" w:rsidR="0021731A" w:rsidRDefault="0021731A" w:rsidP="0021731A">
      <w:pPr>
        <w:pStyle w:val="NoSpacing"/>
      </w:pPr>
      <w:r>
        <w:t xml:space="preserve">Team Staff Limit: 9 Coaches + 1 Manager + 1 Team Safety Rep + Up to 10 </w:t>
      </w:r>
      <w:r w:rsidR="005F483A">
        <w:t>Additional V</w:t>
      </w:r>
      <w:r>
        <w:t>olunteers</w:t>
      </w:r>
    </w:p>
    <w:p w14:paraId="4379DD33" w14:textId="3527D5FA" w:rsidR="0021731A" w:rsidRDefault="0021731A" w:rsidP="0021731A">
      <w:pPr>
        <w:pStyle w:val="NoSpacing"/>
      </w:pPr>
    </w:p>
    <w:p w14:paraId="0505245D" w14:textId="77777777" w:rsidR="0021731A" w:rsidRPr="0021731A" w:rsidRDefault="0021731A" w:rsidP="0021731A">
      <w:pPr>
        <w:pStyle w:val="NoSpacing"/>
        <w:rPr>
          <w:sz w:val="28"/>
          <w:szCs w:val="28"/>
        </w:rPr>
      </w:pPr>
      <w:r w:rsidRPr="0021731A">
        <w:rPr>
          <w:sz w:val="28"/>
          <w:szCs w:val="28"/>
        </w:rPr>
        <w:t>U9</w:t>
      </w:r>
    </w:p>
    <w:p w14:paraId="3150A7FA" w14:textId="77777777" w:rsidR="0021731A" w:rsidRDefault="0021731A" w:rsidP="0021731A">
      <w:pPr>
        <w:pStyle w:val="NoSpacing"/>
      </w:pPr>
      <w:r>
        <w:t>Team Staff Limit: 5 coaches (1 Head Coach + 4 Assistant Coaches) + 1 Manager + 1 Team Safety Rep + Up to 10 volunteers</w:t>
      </w:r>
    </w:p>
    <w:p w14:paraId="350E5969" w14:textId="77777777" w:rsidR="0021731A" w:rsidRPr="0021731A" w:rsidRDefault="0021731A" w:rsidP="00A36676">
      <w:pPr>
        <w:pStyle w:val="NoSpacing"/>
      </w:pPr>
    </w:p>
    <w:p w14:paraId="390D5408" w14:textId="30A9A1C6" w:rsidR="00AC42E9" w:rsidRPr="0021731A" w:rsidRDefault="00542982" w:rsidP="00A36676">
      <w:pPr>
        <w:pStyle w:val="NoSpacing"/>
        <w:rPr>
          <w:sz w:val="28"/>
          <w:szCs w:val="28"/>
        </w:rPr>
      </w:pPr>
      <w:r w:rsidRPr="0021731A">
        <w:rPr>
          <w:sz w:val="28"/>
          <w:szCs w:val="28"/>
        </w:rPr>
        <w:t>U11/U13/U15/U18</w:t>
      </w:r>
    </w:p>
    <w:p w14:paraId="4F5D93AB" w14:textId="5A251238" w:rsidR="00AC42E9" w:rsidRDefault="00542982" w:rsidP="00860612">
      <w:pPr>
        <w:pStyle w:val="NoSpacing"/>
      </w:pPr>
      <w:r>
        <w:t>Team Sta</w:t>
      </w:r>
      <w:r w:rsidR="00AD25A2">
        <w:t>ff</w:t>
      </w:r>
      <w:r>
        <w:t xml:space="preserve"> Limit: 4 </w:t>
      </w:r>
      <w:r w:rsidR="00AD25A2">
        <w:t>C</w:t>
      </w:r>
      <w:r>
        <w:t xml:space="preserve">oaches + 1 </w:t>
      </w:r>
      <w:r w:rsidR="00AD25A2">
        <w:t>M</w:t>
      </w:r>
      <w:r>
        <w:t>anager + 1 Team Safety Rep</w:t>
      </w:r>
      <w:r w:rsidR="00DB0748">
        <w:t xml:space="preserve"> + Up to 10 volunteers</w:t>
      </w:r>
    </w:p>
    <w:p w14:paraId="625F1252" w14:textId="1C87262D" w:rsidR="00860612" w:rsidRDefault="00860612" w:rsidP="00860612">
      <w:pPr>
        <w:pStyle w:val="NoSpacing"/>
      </w:pPr>
    </w:p>
    <w:p w14:paraId="61200184" w14:textId="1E79D00D" w:rsidR="00860612" w:rsidRPr="005A320F" w:rsidRDefault="00860612" w:rsidP="00860612">
      <w:pPr>
        <w:pStyle w:val="NoSpacing"/>
        <w:ind w:left="0" w:firstLine="0"/>
        <w:rPr>
          <w:u w:val="single"/>
        </w:rPr>
      </w:pPr>
      <w:r w:rsidRPr="005A320F">
        <w:rPr>
          <w:u w:val="single"/>
        </w:rPr>
        <w:t>Please note the following:</w:t>
      </w:r>
    </w:p>
    <w:p w14:paraId="422F4496" w14:textId="2A66FB5F" w:rsidR="00860612" w:rsidRDefault="00860612" w:rsidP="00860612">
      <w:pPr>
        <w:pStyle w:val="NoSpacing"/>
        <w:ind w:left="0" w:firstLine="0"/>
      </w:pPr>
    </w:p>
    <w:p w14:paraId="0CB64988" w14:textId="77777777" w:rsidR="00860612" w:rsidRDefault="00860612" w:rsidP="00860612">
      <w:pPr>
        <w:pStyle w:val="NoSpacing"/>
      </w:pPr>
      <w:r>
        <w:t>Metro West Force will cover certification fees for the above Team Staff totals. Anything over these totals will be covered by the individual(s) themselves (without MWF involvement).</w:t>
      </w:r>
    </w:p>
    <w:p w14:paraId="482F9A2E" w14:textId="77777777" w:rsidR="00860612" w:rsidRDefault="00860612" w:rsidP="00860612">
      <w:pPr>
        <w:pStyle w:val="NoSpacing"/>
      </w:pPr>
    </w:p>
    <w:p w14:paraId="653AC441" w14:textId="62AE13BE" w:rsidR="00860612" w:rsidRDefault="00860612" w:rsidP="00860612">
      <w:pPr>
        <w:pStyle w:val="NoSpacing"/>
      </w:pPr>
      <w:r>
        <w:t xml:space="preserve">The below chart references the requirements for U7, U9 and all “C” divisions from U11 through U18. </w:t>
      </w:r>
    </w:p>
    <w:p w14:paraId="4B3858BC" w14:textId="4BB0EFAD" w:rsidR="00F27CBE" w:rsidRDefault="00F27CBE" w:rsidP="00860612">
      <w:pPr>
        <w:pStyle w:val="NoSpacing"/>
      </w:pPr>
    </w:p>
    <w:p w14:paraId="17731876" w14:textId="401999A5" w:rsidR="00F27CBE" w:rsidRDefault="00F27CBE" w:rsidP="00F27CBE">
      <w:pPr>
        <w:pStyle w:val="NoSpacing"/>
      </w:pPr>
      <w:r w:rsidRPr="00860612">
        <w:rPr>
          <w:b/>
          <w:bCs/>
        </w:rPr>
        <w:t>Additional Volunteers:</w:t>
      </w:r>
      <w:r>
        <w:t xml:space="preserve"> Metro West Force will certify up to 10 additional volunteers. These volunteers can be Dressing Room Monitors (to support the Hockey Canada two-deep rule), On-Ice Helpers or a combination of the two.</w:t>
      </w:r>
      <w:r w:rsidR="00692F23">
        <w:t xml:space="preserve"> Teams should track the number of additional volunteers they have involved with the team.</w:t>
      </w:r>
    </w:p>
    <w:p w14:paraId="1A87E0E2" w14:textId="77777777" w:rsidR="00860612" w:rsidRDefault="00860612" w:rsidP="00860612">
      <w:pPr>
        <w:pStyle w:val="NoSpacing"/>
      </w:pPr>
    </w:p>
    <w:p w14:paraId="69CB0DD3" w14:textId="77777777" w:rsidR="00860612" w:rsidRDefault="00860612" w:rsidP="00860612">
      <w:pPr>
        <w:pStyle w:val="NoSpacing"/>
      </w:pPr>
      <w:r>
        <w:t xml:space="preserve">If there is an “X” in the table, </w:t>
      </w:r>
      <w:r w:rsidRPr="00204A32">
        <w:rPr>
          <w:u w:val="single"/>
        </w:rPr>
        <w:t>that means this course is required</w:t>
      </w:r>
      <w:r>
        <w:t xml:space="preserve"> to become certified in that role.</w:t>
      </w:r>
    </w:p>
    <w:p w14:paraId="6AC46AB0" w14:textId="7E09A016" w:rsidR="00860612" w:rsidRDefault="00860612" w:rsidP="00A36676">
      <w:pPr>
        <w:pStyle w:val="NoSpacing"/>
        <w:rPr>
          <w:sz w:val="20"/>
          <w:szCs w:val="20"/>
        </w:rPr>
      </w:pPr>
    </w:p>
    <w:p w14:paraId="524F5C75" w14:textId="7009DFD9" w:rsidR="00B44681" w:rsidRDefault="00B44681" w:rsidP="00A36676">
      <w:pPr>
        <w:pStyle w:val="NoSpacing"/>
        <w:rPr>
          <w:sz w:val="20"/>
          <w:szCs w:val="20"/>
        </w:rPr>
      </w:pPr>
      <w:r>
        <w:rPr>
          <w:sz w:val="20"/>
          <w:szCs w:val="20"/>
        </w:rPr>
        <w:t xml:space="preserve">The below matrix has been pulled from Hockey Nova Scotia at: </w:t>
      </w:r>
      <w:hyperlink r:id="rId12" w:history="1">
        <w:r w:rsidRPr="008C0B3C">
          <w:rPr>
            <w:rStyle w:val="Hyperlink"/>
            <w:sz w:val="20"/>
            <w:szCs w:val="20"/>
          </w:rPr>
          <w:t>https://hockeynovascotia.ca/coach/coaching-requirements</w:t>
        </w:r>
      </w:hyperlink>
      <w:r w:rsidR="003F3C06">
        <w:rPr>
          <w:sz w:val="20"/>
          <w:szCs w:val="20"/>
        </w:rPr>
        <w:t xml:space="preserve">. </w:t>
      </w:r>
      <w:r w:rsidR="003F3C06">
        <w:rPr>
          <w:sz w:val="20"/>
          <w:szCs w:val="20"/>
        </w:rPr>
        <w:t>In the event of a discrepancy, the HNS website shall be deemed as the accurate source.</w:t>
      </w:r>
    </w:p>
    <w:p w14:paraId="47B08D2D" w14:textId="77777777" w:rsidR="00F27CBE" w:rsidRPr="00B44681" w:rsidRDefault="00F27CBE" w:rsidP="00A36676">
      <w:pPr>
        <w:pStyle w:val="NoSpacing"/>
        <w:rPr>
          <w:sz w:val="20"/>
          <w:szCs w:val="20"/>
        </w:rPr>
      </w:pPr>
    </w:p>
    <w:tbl>
      <w:tblPr>
        <w:tblStyle w:val="TableGrid"/>
        <w:tblW w:w="11072" w:type="dxa"/>
        <w:tblInd w:w="-871" w:type="dxa"/>
        <w:tblLayout w:type="fixed"/>
        <w:tblLook w:val="04A0" w:firstRow="1" w:lastRow="0" w:firstColumn="1" w:lastColumn="0" w:noHBand="0" w:noVBand="1"/>
      </w:tblPr>
      <w:tblGrid>
        <w:gridCol w:w="1150"/>
        <w:gridCol w:w="3260"/>
        <w:gridCol w:w="851"/>
        <w:gridCol w:w="850"/>
        <w:gridCol w:w="851"/>
        <w:gridCol w:w="992"/>
        <w:gridCol w:w="850"/>
        <w:gridCol w:w="1418"/>
        <w:gridCol w:w="850"/>
      </w:tblGrid>
      <w:tr w:rsidR="00AE104C" w14:paraId="26D7F2E3" w14:textId="712002C0" w:rsidTr="00AE104C">
        <w:trPr>
          <w:trHeight w:val="359"/>
        </w:trPr>
        <w:tc>
          <w:tcPr>
            <w:tcW w:w="1150" w:type="dxa"/>
            <w:shd w:val="clear" w:color="auto" w:fill="BFBFBF" w:themeFill="background1" w:themeFillShade="BF"/>
          </w:tcPr>
          <w:p w14:paraId="194D5FC2" w14:textId="0410128A" w:rsidR="008754F9" w:rsidRPr="00E545CE" w:rsidRDefault="008754F9" w:rsidP="008754F9">
            <w:pPr>
              <w:pStyle w:val="NoSpacing"/>
              <w:ind w:left="0" w:firstLine="0"/>
              <w:jc w:val="center"/>
              <w:rPr>
                <w:b/>
                <w:bCs/>
                <w:sz w:val="20"/>
                <w:szCs w:val="20"/>
              </w:rPr>
            </w:pPr>
            <w:r w:rsidRPr="00E545CE">
              <w:rPr>
                <w:b/>
                <w:bCs/>
                <w:sz w:val="20"/>
                <w:szCs w:val="20"/>
              </w:rPr>
              <w:t>Minor</w:t>
            </w:r>
            <w:r>
              <w:rPr>
                <w:b/>
                <w:bCs/>
                <w:sz w:val="20"/>
                <w:szCs w:val="20"/>
              </w:rPr>
              <w:t xml:space="preserve"> </w:t>
            </w:r>
            <w:r w:rsidRPr="00E545CE">
              <w:rPr>
                <w:b/>
                <w:bCs/>
                <w:sz w:val="20"/>
                <w:szCs w:val="20"/>
              </w:rPr>
              <w:t>/</w:t>
            </w:r>
            <w:r>
              <w:rPr>
                <w:b/>
                <w:bCs/>
                <w:sz w:val="20"/>
                <w:szCs w:val="20"/>
              </w:rPr>
              <w:t xml:space="preserve"> </w:t>
            </w:r>
            <w:r w:rsidRPr="00E545CE">
              <w:rPr>
                <w:b/>
                <w:bCs/>
                <w:sz w:val="20"/>
                <w:szCs w:val="20"/>
              </w:rPr>
              <w:t>Female</w:t>
            </w:r>
          </w:p>
        </w:tc>
        <w:tc>
          <w:tcPr>
            <w:tcW w:w="3260" w:type="dxa"/>
            <w:shd w:val="clear" w:color="auto" w:fill="BFBFBF" w:themeFill="background1" w:themeFillShade="BF"/>
          </w:tcPr>
          <w:p w14:paraId="485F4E32" w14:textId="77777777" w:rsidR="008754F9" w:rsidRPr="00A44954" w:rsidRDefault="008754F9" w:rsidP="00F64C0E">
            <w:pPr>
              <w:pStyle w:val="NoSpacing"/>
              <w:ind w:left="0" w:firstLine="0"/>
              <w:rPr>
                <w:b/>
                <w:bCs/>
                <w:sz w:val="20"/>
                <w:szCs w:val="20"/>
              </w:rPr>
            </w:pPr>
            <w:r w:rsidRPr="00A44954">
              <w:rPr>
                <w:b/>
                <w:bCs/>
                <w:sz w:val="20"/>
                <w:szCs w:val="20"/>
              </w:rPr>
              <w:t>Courses (All divisions)</w:t>
            </w:r>
          </w:p>
        </w:tc>
        <w:tc>
          <w:tcPr>
            <w:tcW w:w="851" w:type="dxa"/>
            <w:shd w:val="clear" w:color="auto" w:fill="BFBFBF" w:themeFill="background1" w:themeFillShade="BF"/>
          </w:tcPr>
          <w:p w14:paraId="0B47C143" w14:textId="77777777" w:rsidR="008754F9" w:rsidRPr="00A44954" w:rsidRDefault="008754F9" w:rsidP="008754F9">
            <w:pPr>
              <w:pStyle w:val="NoSpacing"/>
              <w:ind w:left="0" w:firstLine="0"/>
              <w:jc w:val="center"/>
              <w:rPr>
                <w:b/>
                <w:bCs/>
                <w:sz w:val="20"/>
                <w:szCs w:val="20"/>
              </w:rPr>
            </w:pPr>
            <w:r w:rsidRPr="00A44954">
              <w:rPr>
                <w:b/>
                <w:bCs/>
                <w:sz w:val="20"/>
                <w:szCs w:val="20"/>
              </w:rPr>
              <w:t>Head Coach</w:t>
            </w:r>
          </w:p>
        </w:tc>
        <w:tc>
          <w:tcPr>
            <w:tcW w:w="850" w:type="dxa"/>
            <w:shd w:val="clear" w:color="auto" w:fill="BFBFBF" w:themeFill="background1" w:themeFillShade="BF"/>
          </w:tcPr>
          <w:p w14:paraId="5ACDECCC" w14:textId="77777777" w:rsidR="008754F9" w:rsidRPr="00A44954" w:rsidRDefault="008754F9" w:rsidP="008754F9">
            <w:pPr>
              <w:pStyle w:val="NoSpacing"/>
              <w:ind w:left="0" w:firstLine="0"/>
              <w:jc w:val="center"/>
              <w:rPr>
                <w:b/>
                <w:bCs/>
                <w:sz w:val="20"/>
                <w:szCs w:val="20"/>
              </w:rPr>
            </w:pPr>
            <w:r w:rsidRPr="00A44954">
              <w:rPr>
                <w:b/>
                <w:bCs/>
                <w:sz w:val="20"/>
                <w:szCs w:val="20"/>
              </w:rPr>
              <w:t>Asst. Coach</w:t>
            </w:r>
          </w:p>
        </w:tc>
        <w:tc>
          <w:tcPr>
            <w:tcW w:w="851" w:type="dxa"/>
            <w:shd w:val="clear" w:color="auto" w:fill="BFBFBF" w:themeFill="background1" w:themeFillShade="BF"/>
          </w:tcPr>
          <w:p w14:paraId="29023690" w14:textId="77777777" w:rsidR="008754F9" w:rsidRPr="00A44954" w:rsidRDefault="008754F9" w:rsidP="00F64C0E">
            <w:pPr>
              <w:pStyle w:val="NoSpacing"/>
              <w:ind w:left="0" w:firstLine="0"/>
              <w:rPr>
                <w:b/>
                <w:bCs/>
                <w:sz w:val="20"/>
                <w:szCs w:val="20"/>
              </w:rPr>
            </w:pPr>
            <w:r w:rsidRPr="00A44954">
              <w:rPr>
                <w:b/>
                <w:bCs/>
                <w:sz w:val="20"/>
                <w:szCs w:val="20"/>
              </w:rPr>
              <w:t>Trainer</w:t>
            </w:r>
          </w:p>
        </w:tc>
        <w:tc>
          <w:tcPr>
            <w:tcW w:w="992" w:type="dxa"/>
            <w:shd w:val="clear" w:color="auto" w:fill="BFBFBF" w:themeFill="background1" w:themeFillShade="BF"/>
          </w:tcPr>
          <w:p w14:paraId="54F3EDBB" w14:textId="77777777" w:rsidR="008754F9" w:rsidRPr="00A44954" w:rsidRDefault="008754F9" w:rsidP="00F64C0E">
            <w:pPr>
              <w:pStyle w:val="NoSpacing"/>
              <w:ind w:left="0" w:firstLine="0"/>
              <w:rPr>
                <w:b/>
                <w:bCs/>
                <w:sz w:val="20"/>
                <w:szCs w:val="20"/>
              </w:rPr>
            </w:pPr>
            <w:r w:rsidRPr="00A44954">
              <w:rPr>
                <w:b/>
                <w:bCs/>
                <w:sz w:val="20"/>
                <w:szCs w:val="20"/>
              </w:rPr>
              <w:t>Manager</w:t>
            </w:r>
          </w:p>
        </w:tc>
        <w:tc>
          <w:tcPr>
            <w:tcW w:w="850" w:type="dxa"/>
            <w:shd w:val="clear" w:color="auto" w:fill="BFBFBF" w:themeFill="background1" w:themeFillShade="BF"/>
          </w:tcPr>
          <w:p w14:paraId="2CF3FA59" w14:textId="77777777" w:rsidR="008754F9" w:rsidRPr="00A44954" w:rsidRDefault="008754F9" w:rsidP="008754F9">
            <w:pPr>
              <w:pStyle w:val="NoSpacing"/>
              <w:ind w:left="0" w:firstLine="0"/>
              <w:jc w:val="center"/>
              <w:rPr>
                <w:b/>
                <w:bCs/>
                <w:sz w:val="20"/>
                <w:szCs w:val="20"/>
              </w:rPr>
            </w:pPr>
            <w:r w:rsidRPr="00A44954">
              <w:rPr>
                <w:b/>
                <w:bCs/>
                <w:sz w:val="20"/>
                <w:szCs w:val="20"/>
              </w:rPr>
              <w:t>Safety Rep</w:t>
            </w:r>
          </w:p>
        </w:tc>
        <w:tc>
          <w:tcPr>
            <w:tcW w:w="1418" w:type="dxa"/>
            <w:shd w:val="clear" w:color="auto" w:fill="BFBFBF" w:themeFill="background1" w:themeFillShade="BF"/>
          </w:tcPr>
          <w:p w14:paraId="5C734127" w14:textId="2F17C55B" w:rsidR="008754F9" w:rsidRPr="00A44954" w:rsidRDefault="008754F9" w:rsidP="008754F9">
            <w:pPr>
              <w:pStyle w:val="NoSpacing"/>
              <w:ind w:left="0" w:firstLine="0"/>
              <w:jc w:val="center"/>
              <w:rPr>
                <w:b/>
                <w:bCs/>
                <w:sz w:val="20"/>
                <w:szCs w:val="20"/>
              </w:rPr>
            </w:pPr>
            <w:r>
              <w:rPr>
                <w:b/>
                <w:bCs/>
                <w:sz w:val="20"/>
                <w:szCs w:val="20"/>
              </w:rPr>
              <w:t xml:space="preserve">Dressing Rm. </w:t>
            </w:r>
            <w:r w:rsidR="00AE104C">
              <w:rPr>
                <w:b/>
                <w:bCs/>
                <w:sz w:val="20"/>
                <w:szCs w:val="20"/>
              </w:rPr>
              <w:t>Monitor</w:t>
            </w:r>
          </w:p>
        </w:tc>
        <w:tc>
          <w:tcPr>
            <w:tcW w:w="850" w:type="dxa"/>
            <w:shd w:val="clear" w:color="auto" w:fill="BFBFBF" w:themeFill="background1" w:themeFillShade="BF"/>
          </w:tcPr>
          <w:p w14:paraId="74167381" w14:textId="00FE3034" w:rsidR="008754F9" w:rsidRPr="00A44954" w:rsidRDefault="008754F9" w:rsidP="008754F9">
            <w:pPr>
              <w:pStyle w:val="NoSpacing"/>
              <w:ind w:left="0" w:firstLine="0"/>
              <w:jc w:val="center"/>
              <w:rPr>
                <w:b/>
                <w:bCs/>
                <w:sz w:val="20"/>
                <w:szCs w:val="20"/>
              </w:rPr>
            </w:pPr>
            <w:r>
              <w:rPr>
                <w:b/>
                <w:bCs/>
                <w:sz w:val="20"/>
                <w:szCs w:val="20"/>
              </w:rPr>
              <w:t>On-Ice Helper</w:t>
            </w:r>
          </w:p>
        </w:tc>
      </w:tr>
      <w:tr w:rsidR="00AE104C" w14:paraId="146202D3" w14:textId="1C59FED9" w:rsidTr="00AE104C">
        <w:trPr>
          <w:trHeight w:val="359"/>
        </w:trPr>
        <w:tc>
          <w:tcPr>
            <w:tcW w:w="1150" w:type="dxa"/>
            <w:vMerge w:val="restart"/>
          </w:tcPr>
          <w:p w14:paraId="458DBE0A" w14:textId="77777777" w:rsidR="008754F9" w:rsidRDefault="008754F9" w:rsidP="00F64C0E">
            <w:pPr>
              <w:pStyle w:val="NoSpacing"/>
              <w:ind w:left="0" w:firstLine="0"/>
              <w:rPr>
                <w:sz w:val="20"/>
                <w:szCs w:val="20"/>
              </w:rPr>
            </w:pPr>
          </w:p>
          <w:p w14:paraId="69C05BB9" w14:textId="77777777" w:rsidR="008754F9" w:rsidRDefault="008754F9" w:rsidP="00F64C0E">
            <w:pPr>
              <w:pStyle w:val="NoSpacing"/>
              <w:ind w:left="0" w:firstLine="0"/>
              <w:rPr>
                <w:sz w:val="20"/>
                <w:szCs w:val="20"/>
              </w:rPr>
            </w:pPr>
            <w:r>
              <w:rPr>
                <w:sz w:val="20"/>
                <w:szCs w:val="20"/>
              </w:rPr>
              <w:t>U7</w:t>
            </w:r>
          </w:p>
          <w:p w14:paraId="138BBD19" w14:textId="77777777" w:rsidR="008754F9" w:rsidRDefault="008754F9" w:rsidP="00F64C0E">
            <w:pPr>
              <w:pStyle w:val="NoSpacing"/>
              <w:ind w:left="0" w:firstLine="0"/>
              <w:rPr>
                <w:sz w:val="20"/>
                <w:szCs w:val="20"/>
              </w:rPr>
            </w:pPr>
          </w:p>
          <w:p w14:paraId="72E22957" w14:textId="77777777" w:rsidR="008754F9" w:rsidRDefault="008754F9" w:rsidP="00F64C0E">
            <w:pPr>
              <w:pStyle w:val="NoSpacing"/>
              <w:ind w:left="0" w:firstLine="0"/>
              <w:rPr>
                <w:sz w:val="20"/>
                <w:szCs w:val="20"/>
              </w:rPr>
            </w:pPr>
            <w:r>
              <w:rPr>
                <w:sz w:val="20"/>
                <w:szCs w:val="20"/>
              </w:rPr>
              <w:t>U9</w:t>
            </w:r>
          </w:p>
          <w:p w14:paraId="6958F6D3" w14:textId="77777777" w:rsidR="008754F9" w:rsidRDefault="008754F9" w:rsidP="00F64C0E">
            <w:pPr>
              <w:pStyle w:val="NoSpacing"/>
              <w:ind w:left="0" w:firstLine="0"/>
              <w:rPr>
                <w:sz w:val="20"/>
                <w:szCs w:val="20"/>
              </w:rPr>
            </w:pPr>
          </w:p>
          <w:p w14:paraId="1501DF30" w14:textId="382EC595" w:rsidR="008754F9" w:rsidRPr="001C2C3F" w:rsidRDefault="008754F9" w:rsidP="00F64C0E">
            <w:pPr>
              <w:pStyle w:val="NoSpacing"/>
              <w:ind w:left="0" w:firstLine="0"/>
              <w:rPr>
                <w:sz w:val="20"/>
                <w:szCs w:val="20"/>
              </w:rPr>
            </w:pPr>
            <w:r>
              <w:rPr>
                <w:sz w:val="20"/>
                <w:szCs w:val="20"/>
              </w:rPr>
              <w:t>U11–U18 C</w:t>
            </w:r>
          </w:p>
        </w:tc>
        <w:tc>
          <w:tcPr>
            <w:tcW w:w="3260" w:type="dxa"/>
          </w:tcPr>
          <w:p w14:paraId="31877D7D" w14:textId="77777777" w:rsidR="008754F9" w:rsidRDefault="008754F9" w:rsidP="00F64C0E">
            <w:pPr>
              <w:pStyle w:val="NoSpacing"/>
              <w:ind w:left="0" w:firstLine="0"/>
              <w:rPr>
                <w:sz w:val="20"/>
                <w:szCs w:val="20"/>
              </w:rPr>
            </w:pPr>
            <w:r w:rsidRPr="001C2C3F">
              <w:rPr>
                <w:sz w:val="20"/>
                <w:szCs w:val="20"/>
              </w:rPr>
              <w:t xml:space="preserve">Intro to Coach </w:t>
            </w:r>
          </w:p>
          <w:p w14:paraId="03DBE273" w14:textId="37D2EAD3" w:rsidR="008754F9" w:rsidRPr="001C2C3F" w:rsidRDefault="008754F9" w:rsidP="00F64C0E">
            <w:pPr>
              <w:pStyle w:val="NoSpacing"/>
              <w:ind w:left="0" w:firstLine="0"/>
              <w:rPr>
                <w:sz w:val="20"/>
                <w:szCs w:val="20"/>
              </w:rPr>
            </w:pPr>
            <w:r w:rsidRPr="001C2C3F">
              <w:rPr>
                <w:sz w:val="20"/>
                <w:szCs w:val="20"/>
              </w:rPr>
              <w:t>(HU: Online Coach ½ req’d first)</w:t>
            </w:r>
          </w:p>
        </w:tc>
        <w:tc>
          <w:tcPr>
            <w:tcW w:w="851" w:type="dxa"/>
          </w:tcPr>
          <w:p w14:paraId="258AF71F" w14:textId="77777777" w:rsidR="008754F9" w:rsidRPr="001C2C3F" w:rsidRDefault="008754F9" w:rsidP="00F64C0E">
            <w:pPr>
              <w:pStyle w:val="NoSpacing"/>
              <w:ind w:left="0" w:firstLine="0"/>
              <w:jc w:val="center"/>
              <w:rPr>
                <w:sz w:val="20"/>
                <w:szCs w:val="20"/>
              </w:rPr>
            </w:pPr>
            <w:r>
              <w:rPr>
                <w:sz w:val="20"/>
                <w:szCs w:val="20"/>
              </w:rPr>
              <w:t>X</w:t>
            </w:r>
          </w:p>
        </w:tc>
        <w:tc>
          <w:tcPr>
            <w:tcW w:w="850" w:type="dxa"/>
          </w:tcPr>
          <w:p w14:paraId="5F373395" w14:textId="77777777" w:rsidR="008754F9" w:rsidRPr="001C2C3F" w:rsidRDefault="008754F9" w:rsidP="00F64C0E">
            <w:pPr>
              <w:pStyle w:val="NoSpacing"/>
              <w:ind w:left="0" w:firstLine="0"/>
              <w:jc w:val="center"/>
              <w:rPr>
                <w:sz w:val="20"/>
                <w:szCs w:val="20"/>
              </w:rPr>
            </w:pPr>
            <w:r>
              <w:rPr>
                <w:sz w:val="20"/>
                <w:szCs w:val="20"/>
              </w:rPr>
              <w:t>X</w:t>
            </w:r>
          </w:p>
        </w:tc>
        <w:tc>
          <w:tcPr>
            <w:tcW w:w="851" w:type="dxa"/>
          </w:tcPr>
          <w:p w14:paraId="63C2B45E" w14:textId="77777777" w:rsidR="008754F9" w:rsidRPr="001C2C3F" w:rsidRDefault="008754F9" w:rsidP="00F64C0E">
            <w:pPr>
              <w:pStyle w:val="NoSpacing"/>
              <w:ind w:left="0" w:firstLine="0"/>
              <w:jc w:val="center"/>
              <w:rPr>
                <w:sz w:val="20"/>
                <w:szCs w:val="20"/>
              </w:rPr>
            </w:pPr>
          </w:p>
        </w:tc>
        <w:tc>
          <w:tcPr>
            <w:tcW w:w="992" w:type="dxa"/>
          </w:tcPr>
          <w:p w14:paraId="3F8E60CD" w14:textId="77777777" w:rsidR="008754F9" w:rsidRPr="001C2C3F" w:rsidRDefault="008754F9" w:rsidP="00F64C0E">
            <w:pPr>
              <w:pStyle w:val="NoSpacing"/>
              <w:ind w:left="0" w:firstLine="0"/>
              <w:jc w:val="center"/>
              <w:rPr>
                <w:sz w:val="20"/>
                <w:szCs w:val="20"/>
              </w:rPr>
            </w:pPr>
          </w:p>
        </w:tc>
        <w:tc>
          <w:tcPr>
            <w:tcW w:w="850" w:type="dxa"/>
          </w:tcPr>
          <w:p w14:paraId="54246C77" w14:textId="77777777" w:rsidR="008754F9" w:rsidRPr="001C2C3F" w:rsidRDefault="008754F9" w:rsidP="00F64C0E">
            <w:pPr>
              <w:pStyle w:val="NoSpacing"/>
              <w:ind w:left="0" w:firstLine="0"/>
              <w:jc w:val="center"/>
              <w:rPr>
                <w:sz w:val="20"/>
                <w:szCs w:val="20"/>
              </w:rPr>
            </w:pPr>
          </w:p>
        </w:tc>
        <w:tc>
          <w:tcPr>
            <w:tcW w:w="1418" w:type="dxa"/>
          </w:tcPr>
          <w:p w14:paraId="67F1E107" w14:textId="77777777" w:rsidR="008754F9" w:rsidRPr="001C2C3F" w:rsidRDefault="008754F9" w:rsidP="00F64C0E">
            <w:pPr>
              <w:pStyle w:val="NoSpacing"/>
              <w:ind w:left="0" w:firstLine="0"/>
              <w:jc w:val="center"/>
              <w:rPr>
                <w:sz w:val="20"/>
                <w:szCs w:val="20"/>
              </w:rPr>
            </w:pPr>
          </w:p>
        </w:tc>
        <w:tc>
          <w:tcPr>
            <w:tcW w:w="850" w:type="dxa"/>
          </w:tcPr>
          <w:p w14:paraId="43927C5C" w14:textId="074C49D1" w:rsidR="008754F9" w:rsidRPr="001C2C3F" w:rsidRDefault="00AE104C" w:rsidP="00F64C0E">
            <w:pPr>
              <w:pStyle w:val="NoSpacing"/>
              <w:ind w:left="0" w:firstLine="0"/>
              <w:jc w:val="center"/>
              <w:rPr>
                <w:sz w:val="20"/>
                <w:szCs w:val="20"/>
              </w:rPr>
            </w:pPr>
            <w:r>
              <w:rPr>
                <w:sz w:val="20"/>
                <w:szCs w:val="20"/>
              </w:rPr>
              <w:t>X</w:t>
            </w:r>
          </w:p>
        </w:tc>
      </w:tr>
      <w:tr w:rsidR="00AE104C" w14:paraId="76E23006" w14:textId="65B9B1BB" w:rsidTr="00AE104C">
        <w:trPr>
          <w:trHeight w:val="370"/>
        </w:trPr>
        <w:tc>
          <w:tcPr>
            <w:tcW w:w="1150" w:type="dxa"/>
            <w:vMerge/>
          </w:tcPr>
          <w:p w14:paraId="0F131A38" w14:textId="77777777" w:rsidR="008754F9" w:rsidRPr="001C2C3F" w:rsidRDefault="008754F9" w:rsidP="00F64C0E">
            <w:pPr>
              <w:pStyle w:val="NoSpacing"/>
              <w:ind w:left="0" w:firstLine="0"/>
              <w:rPr>
                <w:sz w:val="20"/>
                <w:szCs w:val="20"/>
              </w:rPr>
            </w:pPr>
          </w:p>
        </w:tc>
        <w:tc>
          <w:tcPr>
            <w:tcW w:w="3260" w:type="dxa"/>
          </w:tcPr>
          <w:p w14:paraId="6AE18758" w14:textId="77777777" w:rsidR="008754F9" w:rsidRPr="001C2C3F" w:rsidRDefault="008754F9" w:rsidP="00F64C0E">
            <w:pPr>
              <w:pStyle w:val="NoSpacing"/>
              <w:ind w:left="0" w:firstLine="0"/>
              <w:rPr>
                <w:sz w:val="20"/>
                <w:szCs w:val="20"/>
              </w:rPr>
            </w:pPr>
            <w:r>
              <w:rPr>
                <w:sz w:val="20"/>
                <w:szCs w:val="20"/>
              </w:rPr>
              <w:t>Respect in Sport (Activity Leader)</w:t>
            </w:r>
          </w:p>
        </w:tc>
        <w:tc>
          <w:tcPr>
            <w:tcW w:w="851" w:type="dxa"/>
          </w:tcPr>
          <w:p w14:paraId="6912333A" w14:textId="77777777" w:rsidR="008754F9" w:rsidRPr="001C2C3F" w:rsidRDefault="008754F9" w:rsidP="00F64C0E">
            <w:pPr>
              <w:pStyle w:val="NoSpacing"/>
              <w:ind w:left="0" w:firstLine="0"/>
              <w:jc w:val="center"/>
              <w:rPr>
                <w:sz w:val="20"/>
                <w:szCs w:val="20"/>
              </w:rPr>
            </w:pPr>
            <w:r>
              <w:rPr>
                <w:sz w:val="20"/>
                <w:szCs w:val="20"/>
              </w:rPr>
              <w:t>X</w:t>
            </w:r>
          </w:p>
        </w:tc>
        <w:tc>
          <w:tcPr>
            <w:tcW w:w="850" w:type="dxa"/>
          </w:tcPr>
          <w:p w14:paraId="7A442670" w14:textId="77777777" w:rsidR="008754F9" w:rsidRPr="001C2C3F" w:rsidRDefault="008754F9" w:rsidP="00F64C0E">
            <w:pPr>
              <w:pStyle w:val="NoSpacing"/>
              <w:ind w:left="0" w:firstLine="0"/>
              <w:jc w:val="center"/>
              <w:rPr>
                <w:sz w:val="20"/>
                <w:szCs w:val="20"/>
              </w:rPr>
            </w:pPr>
            <w:r>
              <w:rPr>
                <w:sz w:val="20"/>
                <w:szCs w:val="20"/>
              </w:rPr>
              <w:t>X</w:t>
            </w:r>
          </w:p>
        </w:tc>
        <w:tc>
          <w:tcPr>
            <w:tcW w:w="851" w:type="dxa"/>
          </w:tcPr>
          <w:p w14:paraId="238385E2" w14:textId="77777777" w:rsidR="008754F9" w:rsidRPr="001C2C3F" w:rsidRDefault="008754F9" w:rsidP="00F64C0E">
            <w:pPr>
              <w:pStyle w:val="NoSpacing"/>
              <w:ind w:left="0" w:firstLine="0"/>
              <w:jc w:val="center"/>
              <w:rPr>
                <w:sz w:val="20"/>
                <w:szCs w:val="20"/>
              </w:rPr>
            </w:pPr>
            <w:r>
              <w:rPr>
                <w:sz w:val="20"/>
                <w:szCs w:val="20"/>
              </w:rPr>
              <w:t>X</w:t>
            </w:r>
          </w:p>
        </w:tc>
        <w:tc>
          <w:tcPr>
            <w:tcW w:w="992" w:type="dxa"/>
          </w:tcPr>
          <w:p w14:paraId="07B3F7DC" w14:textId="77777777" w:rsidR="008754F9" w:rsidRPr="001C2C3F" w:rsidRDefault="008754F9" w:rsidP="00F64C0E">
            <w:pPr>
              <w:pStyle w:val="NoSpacing"/>
              <w:ind w:left="0" w:firstLine="0"/>
              <w:jc w:val="center"/>
              <w:rPr>
                <w:sz w:val="20"/>
                <w:szCs w:val="20"/>
              </w:rPr>
            </w:pPr>
            <w:r>
              <w:rPr>
                <w:sz w:val="20"/>
                <w:szCs w:val="20"/>
              </w:rPr>
              <w:t>X</w:t>
            </w:r>
          </w:p>
        </w:tc>
        <w:tc>
          <w:tcPr>
            <w:tcW w:w="850" w:type="dxa"/>
          </w:tcPr>
          <w:p w14:paraId="1E3874B6" w14:textId="77777777" w:rsidR="008754F9" w:rsidRPr="001C2C3F" w:rsidRDefault="008754F9" w:rsidP="00F64C0E">
            <w:pPr>
              <w:pStyle w:val="NoSpacing"/>
              <w:ind w:left="0" w:firstLine="0"/>
              <w:jc w:val="center"/>
              <w:rPr>
                <w:sz w:val="20"/>
                <w:szCs w:val="20"/>
              </w:rPr>
            </w:pPr>
          </w:p>
        </w:tc>
        <w:tc>
          <w:tcPr>
            <w:tcW w:w="1418" w:type="dxa"/>
          </w:tcPr>
          <w:p w14:paraId="12FE827A" w14:textId="415E5724" w:rsidR="008754F9" w:rsidRPr="001C2C3F" w:rsidRDefault="00AE104C" w:rsidP="00F64C0E">
            <w:pPr>
              <w:pStyle w:val="NoSpacing"/>
              <w:ind w:left="0" w:firstLine="0"/>
              <w:jc w:val="center"/>
              <w:rPr>
                <w:sz w:val="20"/>
                <w:szCs w:val="20"/>
              </w:rPr>
            </w:pPr>
            <w:r>
              <w:rPr>
                <w:sz w:val="20"/>
                <w:szCs w:val="20"/>
              </w:rPr>
              <w:t>X</w:t>
            </w:r>
          </w:p>
        </w:tc>
        <w:tc>
          <w:tcPr>
            <w:tcW w:w="850" w:type="dxa"/>
          </w:tcPr>
          <w:p w14:paraId="1FE44ABF" w14:textId="14B88157" w:rsidR="008754F9" w:rsidRPr="001C2C3F" w:rsidRDefault="00AE104C" w:rsidP="00F64C0E">
            <w:pPr>
              <w:pStyle w:val="NoSpacing"/>
              <w:ind w:left="0" w:firstLine="0"/>
              <w:jc w:val="center"/>
              <w:rPr>
                <w:sz w:val="20"/>
                <w:szCs w:val="20"/>
              </w:rPr>
            </w:pPr>
            <w:r>
              <w:rPr>
                <w:sz w:val="20"/>
                <w:szCs w:val="20"/>
              </w:rPr>
              <w:t>X</w:t>
            </w:r>
          </w:p>
        </w:tc>
      </w:tr>
      <w:tr w:rsidR="008754F9" w14:paraId="420145C8" w14:textId="141445E0" w:rsidTr="00AE104C">
        <w:trPr>
          <w:trHeight w:val="359"/>
        </w:trPr>
        <w:tc>
          <w:tcPr>
            <w:tcW w:w="1150" w:type="dxa"/>
            <w:vMerge/>
          </w:tcPr>
          <w:p w14:paraId="5E594213" w14:textId="77777777" w:rsidR="008754F9" w:rsidRPr="001C2C3F" w:rsidRDefault="008754F9" w:rsidP="00F64C0E">
            <w:pPr>
              <w:pStyle w:val="NoSpacing"/>
              <w:ind w:left="0" w:firstLine="0"/>
              <w:rPr>
                <w:sz w:val="20"/>
                <w:szCs w:val="20"/>
              </w:rPr>
            </w:pPr>
          </w:p>
        </w:tc>
        <w:tc>
          <w:tcPr>
            <w:tcW w:w="3260" w:type="dxa"/>
          </w:tcPr>
          <w:p w14:paraId="2148C253" w14:textId="77777777" w:rsidR="008754F9" w:rsidRPr="001C2C3F" w:rsidRDefault="008754F9" w:rsidP="00F64C0E">
            <w:pPr>
              <w:pStyle w:val="NoSpacing"/>
              <w:ind w:left="0" w:firstLine="0"/>
              <w:rPr>
                <w:sz w:val="20"/>
                <w:szCs w:val="20"/>
              </w:rPr>
            </w:pPr>
            <w:r>
              <w:rPr>
                <w:sz w:val="20"/>
                <w:szCs w:val="20"/>
              </w:rPr>
              <w:t>HU: Online Safety</w:t>
            </w:r>
          </w:p>
        </w:tc>
        <w:tc>
          <w:tcPr>
            <w:tcW w:w="3544" w:type="dxa"/>
            <w:gridSpan w:val="4"/>
          </w:tcPr>
          <w:p w14:paraId="7F53A172" w14:textId="0769C29B" w:rsidR="008754F9" w:rsidRPr="001C2C3F" w:rsidRDefault="00C45FB2" w:rsidP="00F64C0E">
            <w:pPr>
              <w:pStyle w:val="NoSpacing"/>
              <w:ind w:left="0" w:firstLine="0"/>
              <w:rPr>
                <w:sz w:val="20"/>
                <w:szCs w:val="20"/>
              </w:rPr>
            </w:pPr>
            <w:r>
              <w:rPr>
                <w:sz w:val="20"/>
                <w:szCs w:val="20"/>
                <w:u w:val="single"/>
              </w:rPr>
              <w:t>Only one</w:t>
            </w:r>
            <w:r w:rsidR="008754F9" w:rsidRPr="00A44954">
              <w:rPr>
                <w:sz w:val="20"/>
                <w:szCs w:val="20"/>
                <w:u w:val="single"/>
              </w:rPr>
              <w:t xml:space="preserve"> person</w:t>
            </w:r>
            <w:r w:rsidR="008754F9">
              <w:rPr>
                <w:sz w:val="20"/>
                <w:szCs w:val="20"/>
              </w:rPr>
              <w:t xml:space="preserve"> requires this for the </w:t>
            </w:r>
            <w:r>
              <w:rPr>
                <w:sz w:val="20"/>
                <w:szCs w:val="20"/>
              </w:rPr>
              <w:t xml:space="preserve">entire </w:t>
            </w:r>
            <w:r w:rsidR="008754F9">
              <w:rPr>
                <w:sz w:val="20"/>
                <w:szCs w:val="20"/>
              </w:rPr>
              <w:t>team to be approved</w:t>
            </w:r>
            <w:r>
              <w:rPr>
                <w:sz w:val="20"/>
                <w:szCs w:val="20"/>
              </w:rPr>
              <w:t>.</w:t>
            </w:r>
          </w:p>
        </w:tc>
        <w:tc>
          <w:tcPr>
            <w:tcW w:w="850" w:type="dxa"/>
          </w:tcPr>
          <w:p w14:paraId="46659490" w14:textId="77777777" w:rsidR="008754F9" w:rsidRPr="001C2C3F" w:rsidRDefault="008754F9" w:rsidP="00F64C0E">
            <w:pPr>
              <w:pStyle w:val="NoSpacing"/>
              <w:ind w:left="0" w:firstLine="0"/>
              <w:jc w:val="center"/>
              <w:rPr>
                <w:sz w:val="20"/>
                <w:szCs w:val="20"/>
              </w:rPr>
            </w:pPr>
          </w:p>
        </w:tc>
        <w:tc>
          <w:tcPr>
            <w:tcW w:w="1418" w:type="dxa"/>
          </w:tcPr>
          <w:p w14:paraId="5E3750DD" w14:textId="77777777" w:rsidR="008754F9" w:rsidRPr="001C2C3F" w:rsidRDefault="008754F9" w:rsidP="00F64C0E">
            <w:pPr>
              <w:pStyle w:val="NoSpacing"/>
              <w:ind w:left="0" w:firstLine="0"/>
              <w:jc w:val="center"/>
              <w:rPr>
                <w:sz w:val="20"/>
                <w:szCs w:val="20"/>
              </w:rPr>
            </w:pPr>
          </w:p>
        </w:tc>
        <w:tc>
          <w:tcPr>
            <w:tcW w:w="850" w:type="dxa"/>
          </w:tcPr>
          <w:p w14:paraId="68C95699" w14:textId="5106F237" w:rsidR="008754F9" w:rsidRPr="001C2C3F" w:rsidRDefault="008754F9" w:rsidP="00F64C0E">
            <w:pPr>
              <w:pStyle w:val="NoSpacing"/>
              <w:ind w:left="0" w:firstLine="0"/>
              <w:jc w:val="center"/>
              <w:rPr>
                <w:sz w:val="20"/>
                <w:szCs w:val="20"/>
              </w:rPr>
            </w:pPr>
          </w:p>
        </w:tc>
      </w:tr>
      <w:tr w:rsidR="00AE104C" w14:paraId="0AC145DB" w14:textId="0F0C1C94" w:rsidTr="00AE104C">
        <w:trPr>
          <w:trHeight w:val="370"/>
        </w:trPr>
        <w:tc>
          <w:tcPr>
            <w:tcW w:w="1150" w:type="dxa"/>
            <w:vMerge/>
          </w:tcPr>
          <w:p w14:paraId="45DEF1F5" w14:textId="77777777" w:rsidR="008754F9" w:rsidRPr="001C2C3F" w:rsidRDefault="008754F9" w:rsidP="00F64C0E">
            <w:pPr>
              <w:pStyle w:val="NoSpacing"/>
              <w:ind w:left="0" w:firstLine="0"/>
              <w:rPr>
                <w:sz w:val="20"/>
                <w:szCs w:val="20"/>
              </w:rPr>
            </w:pPr>
          </w:p>
        </w:tc>
        <w:tc>
          <w:tcPr>
            <w:tcW w:w="3260" w:type="dxa"/>
          </w:tcPr>
          <w:p w14:paraId="14F517DA" w14:textId="77777777" w:rsidR="008754F9" w:rsidRPr="001C2C3F" w:rsidRDefault="008754F9" w:rsidP="00F64C0E">
            <w:pPr>
              <w:pStyle w:val="NoSpacing"/>
              <w:ind w:left="0" w:firstLine="0"/>
              <w:rPr>
                <w:sz w:val="20"/>
                <w:szCs w:val="20"/>
              </w:rPr>
            </w:pPr>
            <w:r>
              <w:rPr>
                <w:sz w:val="20"/>
                <w:szCs w:val="20"/>
              </w:rPr>
              <w:t>HU: Planning a Safe Return to Hockey</w:t>
            </w:r>
          </w:p>
        </w:tc>
        <w:tc>
          <w:tcPr>
            <w:tcW w:w="851" w:type="dxa"/>
          </w:tcPr>
          <w:p w14:paraId="19A0C37D" w14:textId="77777777" w:rsidR="008754F9" w:rsidRPr="001C2C3F" w:rsidRDefault="008754F9" w:rsidP="00F64C0E">
            <w:pPr>
              <w:pStyle w:val="NoSpacing"/>
              <w:ind w:left="0" w:firstLine="0"/>
              <w:jc w:val="center"/>
              <w:rPr>
                <w:sz w:val="20"/>
                <w:szCs w:val="20"/>
              </w:rPr>
            </w:pPr>
            <w:r>
              <w:rPr>
                <w:sz w:val="20"/>
                <w:szCs w:val="20"/>
              </w:rPr>
              <w:t>X</w:t>
            </w:r>
          </w:p>
        </w:tc>
        <w:tc>
          <w:tcPr>
            <w:tcW w:w="850" w:type="dxa"/>
          </w:tcPr>
          <w:p w14:paraId="47785C37" w14:textId="77777777" w:rsidR="008754F9" w:rsidRPr="001C2C3F" w:rsidRDefault="008754F9" w:rsidP="00F64C0E">
            <w:pPr>
              <w:pStyle w:val="NoSpacing"/>
              <w:ind w:left="0" w:firstLine="0"/>
              <w:jc w:val="center"/>
              <w:rPr>
                <w:sz w:val="20"/>
                <w:szCs w:val="20"/>
              </w:rPr>
            </w:pPr>
            <w:r>
              <w:rPr>
                <w:sz w:val="20"/>
                <w:szCs w:val="20"/>
              </w:rPr>
              <w:t>X</w:t>
            </w:r>
          </w:p>
        </w:tc>
        <w:tc>
          <w:tcPr>
            <w:tcW w:w="851" w:type="dxa"/>
          </w:tcPr>
          <w:p w14:paraId="6F768098" w14:textId="77777777" w:rsidR="008754F9" w:rsidRPr="001C2C3F" w:rsidRDefault="008754F9" w:rsidP="00F64C0E">
            <w:pPr>
              <w:pStyle w:val="NoSpacing"/>
              <w:ind w:left="0" w:firstLine="0"/>
              <w:jc w:val="center"/>
              <w:rPr>
                <w:sz w:val="20"/>
                <w:szCs w:val="20"/>
              </w:rPr>
            </w:pPr>
            <w:r>
              <w:rPr>
                <w:sz w:val="20"/>
                <w:szCs w:val="20"/>
              </w:rPr>
              <w:t>X</w:t>
            </w:r>
          </w:p>
        </w:tc>
        <w:tc>
          <w:tcPr>
            <w:tcW w:w="992" w:type="dxa"/>
          </w:tcPr>
          <w:p w14:paraId="30304686" w14:textId="77777777" w:rsidR="008754F9" w:rsidRPr="001C2C3F" w:rsidRDefault="008754F9" w:rsidP="00F64C0E">
            <w:pPr>
              <w:pStyle w:val="NoSpacing"/>
              <w:ind w:left="0" w:firstLine="0"/>
              <w:jc w:val="center"/>
              <w:rPr>
                <w:sz w:val="20"/>
                <w:szCs w:val="20"/>
              </w:rPr>
            </w:pPr>
            <w:r>
              <w:rPr>
                <w:sz w:val="20"/>
                <w:szCs w:val="20"/>
              </w:rPr>
              <w:t>X</w:t>
            </w:r>
          </w:p>
        </w:tc>
        <w:tc>
          <w:tcPr>
            <w:tcW w:w="850" w:type="dxa"/>
          </w:tcPr>
          <w:p w14:paraId="470E4D88" w14:textId="77777777" w:rsidR="008754F9" w:rsidRPr="001C2C3F" w:rsidRDefault="008754F9" w:rsidP="00F64C0E">
            <w:pPr>
              <w:pStyle w:val="NoSpacing"/>
              <w:ind w:left="0" w:firstLine="0"/>
              <w:jc w:val="center"/>
              <w:rPr>
                <w:sz w:val="20"/>
                <w:szCs w:val="20"/>
              </w:rPr>
            </w:pPr>
            <w:r>
              <w:rPr>
                <w:sz w:val="20"/>
                <w:szCs w:val="20"/>
              </w:rPr>
              <w:t>X</w:t>
            </w:r>
          </w:p>
        </w:tc>
        <w:tc>
          <w:tcPr>
            <w:tcW w:w="1418" w:type="dxa"/>
          </w:tcPr>
          <w:p w14:paraId="4FA1E7CF" w14:textId="77777777" w:rsidR="008754F9" w:rsidRDefault="008754F9" w:rsidP="00F64C0E">
            <w:pPr>
              <w:pStyle w:val="NoSpacing"/>
              <w:ind w:left="0" w:firstLine="0"/>
              <w:jc w:val="center"/>
              <w:rPr>
                <w:sz w:val="20"/>
                <w:szCs w:val="20"/>
              </w:rPr>
            </w:pPr>
          </w:p>
        </w:tc>
        <w:tc>
          <w:tcPr>
            <w:tcW w:w="850" w:type="dxa"/>
          </w:tcPr>
          <w:p w14:paraId="5EB109F1" w14:textId="7F7835F9" w:rsidR="008754F9" w:rsidRDefault="00AE104C" w:rsidP="00F64C0E">
            <w:pPr>
              <w:pStyle w:val="NoSpacing"/>
              <w:ind w:left="0" w:firstLine="0"/>
              <w:jc w:val="center"/>
              <w:rPr>
                <w:sz w:val="20"/>
                <w:szCs w:val="20"/>
              </w:rPr>
            </w:pPr>
            <w:r>
              <w:rPr>
                <w:sz w:val="20"/>
                <w:szCs w:val="20"/>
              </w:rPr>
              <w:t>X</w:t>
            </w:r>
          </w:p>
        </w:tc>
      </w:tr>
      <w:tr w:rsidR="00AE104C" w14:paraId="5DCFBA89" w14:textId="48D75AE3" w:rsidTr="00AE104C">
        <w:trPr>
          <w:trHeight w:val="370"/>
        </w:trPr>
        <w:tc>
          <w:tcPr>
            <w:tcW w:w="1150" w:type="dxa"/>
            <w:vMerge/>
          </w:tcPr>
          <w:p w14:paraId="33A1A82B" w14:textId="77777777" w:rsidR="008754F9" w:rsidRPr="001C2C3F" w:rsidRDefault="008754F9" w:rsidP="00F64C0E">
            <w:pPr>
              <w:pStyle w:val="NoSpacing"/>
              <w:ind w:left="0" w:firstLine="0"/>
              <w:rPr>
                <w:sz w:val="20"/>
                <w:szCs w:val="20"/>
              </w:rPr>
            </w:pPr>
          </w:p>
        </w:tc>
        <w:tc>
          <w:tcPr>
            <w:tcW w:w="3260" w:type="dxa"/>
          </w:tcPr>
          <w:p w14:paraId="5BBD49A5" w14:textId="77777777" w:rsidR="008754F9" w:rsidRPr="001C2C3F" w:rsidRDefault="008754F9" w:rsidP="00F64C0E">
            <w:pPr>
              <w:pStyle w:val="NoSpacing"/>
              <w:ind w:left="0" w:firstLine="0"/>
              <w:rPr>
                <w:sz w:val="20"/>
                <w:szCs w:val="20"/>
              </w:rPr>
            </w:pPr>
            <w:r>
              <w:rPr>
                <w:sz w:val="20"/>
                <w:szCs w:val="20"/>
              </w:rPr>
              <w:t>CRC/VS</w:t>
            </w:r>
          </w:p>
        </w:tc>
        <w:tc>
          <w:tcPr>
            <w:tcW w:w="851" w:type="dxa"/>
          </w:tcPr>
          <w:p w14:paraId="07BF187C" w14:textId="77777777" w:rsidR="008754F9" w:rsidRPr="001C2C3F" w:rsidRDefault="008754F9" w:rsidP="00F64C0E">
            <w:pPr>
              <w:pStyle w:val="NoSpacing"/>
              <w:ind w:left="0" w:firstLine="0"/>
              <w:jc w:val="center"/>
              <w:rPr>
                <w:sz w:val="20"/>
                <w:szCs w:val="20"/>
              </w:rPr>
            </w:pPr>
            <w:r>
              <w:rPr>
                <w:sz w:val="20"/>
                <w:szCs w:val="20"/>
              </w:rPr>
              <w:t>X</w:t>
            </w:r>
          </w:p>
        </w:tc>
        <w:tc>
          <w:tcPr>
            <w:tcW w:w="850" w:type="dxa"/>
          </w:tcPr>
          <w:p w14:paraId="491B02D8" w14:textId="77777777" w:rsidR="008754F9" w:rsidRPr="001C2C3F" w:rsidRDefault="008754F9" w:rsidP="00F64C0E">
            <w:pPr>
              <w:pStyle w:val="NoSpacing"/>
              <w:ind w:left="0" w:firstLine="0"/>
              <w:jc w:val="center"/>
              <w:rPr>
                <w:sz w:val="20"/>
                <w:szCs w:val="20"/>
              </w:rPr>
            </w:pPr>
            <w:r>
              <w:rPr>
                <w:sz w:val="20"/>
                <w:szCs w:val="20"/>
              </w:rPr>
              <w:t>X</w:t>
            </w:r>
          </w:p>
        </w:tc>
        <w:tc>
          <w:tcPr>
            <w:tcW w:w="851" w:type="dxa"/>
          </w:tcPr>
          <w:p w14:paraId="2C490258" w14:textId="77777777" w:rsidR="008754F9" w:rsidRPr="001C2C3F" w:rsidRDefault="008754F9" w:rsidP="00F64C0E">
            <w:pPr>
              <w:pStyle w:val="NoSpacing"/>
              <w:ind w:left="0" w:firstLine="0"/>
              <w:jc w:val="center"/>
              <w:rPr>
                <w:sz w:val="20"/>
                <w:szCs w:val="20"/>
              </w:rPr>
            </w:pPr>
            <w:r>
              <w:rPr>
                <w:sz w:val="20"/>
                <w:szCs w:val="20"/>
              </w:rPr>
              <w:t>X</w:t>
            </w:r>
          </w:p>
        </w:tc>
        <w:tc>
          <w:tcPr>
            <w:tcW w:w="992" w:type="dxa"/>
          </w:tcPr>
          <w:p w14:paraId="07EBB6B3" w14:textId="77777777" w:rsidR="008754F9" w:rsidRPr="001C2C3F" w:rsidRDefault="008754F9" w:rsidP="00F64C0E">
            <w:pPr>
              <w:pStyle w:val="NoSpacing"/>
              <w:ind w:left="0" w:firstLine="0"/>
              <w:jc w:val="center"/>
              <w:rPr>
                <w:sz w:val="20"/>
                <w:szCs w:val="20"/>
              </w:rPr>
            </w:pPr>
            <w:r>
              <w:rPr>
                <w:sz w:val="20"/>
                <w:szCs w:val="20"/>
              </w:rPr>
              <w:t>X</w:t>
            </w:r>
          </w:p>
        </w:tc>
        <w:tc>
          <w:tcPr>
            <w:tcW w:w="850" w:type="dxa"/>
          </w:tcPr>
          <w:p w14:paraId="78CCA480" w14:textId="77777777" w:rsidR="008754F9" w:rsidRPr="001C2C3F" w:rsidRDefault="008754F9" w:rsidP="00F64C0E">
            <w:pPr>
              <w:pStyle w:val="NoSpacing"/>
              <w:ind w:left="0" w:firstLine="0"/>
              <w:jc w:val="center"/>
              <w:rPr>
                <w:sz w:val="20"/>
                <w:szCs w:val="20"/>
              </w:rPr>
            </w:pPr>
            <w:r>
              <w:rPr>
                <w:sz w:val="20"/>
                <w:szCs w:val="20"/>
              </w:rPr>
              <w:t>X</w:t>
            </w:r>
          </w:p>
        </w:tc>
        <w:tc>
          <w:tcPr>
            <w:tcW w:w="1418" w:type="dxa"/>
          </w:tcPr>
          <w:p w14:paraId="669BD274" w14:textId="5B41D319" w:rsidR="008754F9" w:rsidRDefault="00AE104C" w:rsidP="00F64C0E">
            <w:pPr>
              <w:pStyle w:val="NoSpacing"/>
              <w:ind w:left="0" w:firstLine="0"/>
              <w:jc w:val="center"/>
              <w:rPr>
                <w:sz w:val="20"/>
                <w:szCs w:val="20"/>
              </w:rPr>
            </w:pPr>
            <w:r>
              <w:rPr>
                <w:sz w:val="20"/>
                <w:szCs w:val="20"/>
              </w:rPr>
              <w:t>X</w:t>
            </w:r>
          </w:p>
        </w:tc>
        <w:tc>
          <w:tcPr>
            <w:tcW w:w="850" w:type="dxa"/>
          </w:tcPr>
          <w:p w14:paraId="08C6855E" w14:textId="41BB7F14" w:rsidR="008754F9" w:rsidRDefault="00AE104C" w:rsidP="00F64C0E">
            <w:pPr>
              <w:pStyle w:val="NoSpacing"/>
              <w:ind w:left="0" w:firstLine="0"/>
              <w:jc w:val="center"/>
              <w:rPr>
                <w:sz w:val="20"/>
                <w:szCs w:val="20"/>
              </w:rPr>
            </w:pPr>
            <w:r>
              <w:rPr>
                <w:sz w:val="20"/>
                <w:szCs w:val="20"/>
              </w:rPr>
              <w:t>X</w:t>
            </w:r>
          </w:p>
        </w:tc>
      </w:tr>
    </w:tbl>
    <w:p w14:paraId="278284F6" w14:textId="77777777" w:rsidR="00E43F22" w:rsidRDefault="00E43F22" w:rsidP="00A36676">
      <w:pPr>
        <w:pStyle w:val="NoSpacing"/>
        <w:rPr>
          <w:sz w:val="32"/>
          <w:szCs w:val="32"/>
        </w:rPr>
      </w:pPr>
    </w:p>
    <w:p w14:paraId="5E3519C1" w14:textId="6A446E43" w:rsidR="0021731A" w:rsidRDefault="006731BE" w:rsidP="00692F23">
      <w:pPr>
        <w:spacing w:after="160" w:line="259" w:lineRule="auto"/>
        <w:ind w:left="0" w:right="0" w:firstLine="0"/>
        <w:jc w:val="left"/>
        <w:rPr>
          <w:sz w:val="36"/>
          <w:szCs w:val="36"/>
        </w:rPr>
      </w:pPr>
      <w:r>
        <w:rPr>
          <w:sz w:val="36"/>
          <w:szCs w:val="36"/>
        </w:rPr>
        <w:br w:type="page"/>
      </w:r>
      <w:r w:rsidR="0021731A" w:rsidRPr="0021731A">
        <w:rPr>
          <w:sz w:val="36"/>
          <w:szCs w:val="36"/>
        </w:rPr>
        <w:lastRenderedPageBreak/>
        <w:t>Certification Requirements –</w:t>
      </w:r>
      <w:r w:rsidR="005A320F">
        <w:rPr>
          <w:sz w:val="36"/>
          <w:szCs w:val="36"/>
        </w:rPr>
        <w:t xml:space="preserve"> </w:t>
      </w:r>
      <w:r w:rsidR="0021731A" w:rsidRPr="0021731A">
        <w:rPr>
          <w:sz w:val="36"/>
          <w:szCs w:val="36"/>
        </w:rPr>
        <w:t xml:space="preserve">U11-U18 </w:t>
      </w:r>
      <w:r w:rsidR="005A320F">
        <w:rPr>
          <w:sz w:val="36"/>
          <w:szCs w:val="36"/>
        </w:rPr>
        <w:t>AAA, AA, A, B</w:t>
      </w:r>
      <w:r w:rsidR="0021731A" w:rsidRPr="0021731A">
        <w:rPr>
          <w:sz w:val="36"/>
          <w:szCs w:val="36"/>
        </w:rPr>
        <w:t xml:space="preserve"> Divisions</w:t>
      </w:r>
    </w:p>
    <w:p w14:paraId="4BE2CD61" w14:textId="57EF2C20" w:rsidR="005A320F" w:rsidRPr="005A320F" w:rsidRDefault="005A320F" w:rsidP="0021731A">
      <w:pPr>
        <w:pStyle w:val="NoSpacing"/>
        <w:rPr>
          <w:sz w:val="28"/>
          <w:szCs w:val="28"/>
        </w:rPr>
      </w:pPr>
      <w:r w:rsidRPr="005A320F">
        <w:rPr>
          <w:sz w:val="28"/>
          <w:szCs w:val="28"/>
        </w:rPr>
        <w:t>(Excluding U18 AAA)</w:t>
      </w:r>
    </w:p>
    <w:p w14:paraId="3A39020E" w14:textId="77777777" w:rsidR="00E43F22" w:rsidRPr="006731BE" w:rsidRDefault="00E43F22" w:rsidP="00A36676">
      <w:pPr>
        <w:pStyle w:val="NoSpacing"/>
      </w:pPr>
    </w:p>
    <w:p w14:paraId="43BB8B6D" w14:textId="338AB363" w:rsidR="00AC42E9" w:rsidRPr="005A320F" w:rsidRDefault="00542982" w:rsidP="00A36676">
      <w:pPr>
        <w:pStyle w:val="NoSpacing"/>
        <w:rPr>
          <w:sz w:val="28"/>
          <w:szCs w:val="28"/>
        </w:rPr>
      </w:pPr>
      <w:r w:rsidRPr="005A320F">
        <w:rPr>
          <w:sz w:val="28"/>
          <w:szCs w:val="28"/>
        </w:rPr>
        <w:t>U11/U13/U15/U18</w:t>
      </w:r>
    </w:p>
    <w:p w14:paraId="0CE0B555" w14:textId="2C293309" w:rsidR="00AC42E9" w:rsidRDefault="00542982" w:rsidP="00A36676">
      <w:pPr>
        <w:pStyle w:val="NoSpacing"/>
      </w:pPr>
      <w:r>
        <w:t>Team Sta</w:t>
      </w:r>
      <w:r w:rsidR="00614134">
        <w:t>ff</w:t>
      </w:r>
      <w:r>
        <w:t xml:space="preserve"> Limit: 4 </w:t>
      </w:r>
      <w:r w:rsidR="00614134">
        <w:t>C</w:t>
      </w:r>
      <w:r>
        <w:t xml:space="preserve">oaches + 1 </w:t>
      </w:r>
      <w:r w:rsidR="00614134">
        <w:t>M</w:t>
      </w:r>
      <w:r>
        <w:t>anager + 1 Team Safety Rep</w:t>
      </w:r>
      <w:r w:rsidR="00DB0748">
        <w:t xml:space="preserve"> + Up to 10 </w:t>
      </w:r>
      <w:r w:rsidR="005F483A">
        <w:t>Additional Volunteers</w:t>
      </w:r>
    </w:p>
    <w:p w14:paraId="3643E12B" w14:textId="77777777" w:rsidR="00860612" w:rsidRDefault="00860612" w:rsidP="005A320F">
      <w:pPr>
        <w:pStyle w:val="NoSpacing"/>
        <w:ind w:left="0" w:firstLine="0"/>
      </w:pPr>
    </w:p>
    <w:p w14:paraId="50BC5003" w14:textId="77777777" w:rsidR="00860612" w:rsidRPr="005A320F" w:rsidRDefault="00860612" w:rsidP="00860612">
      <w:pPr>
        <w:pStyle w:val="NoSpacing"/>
        <w:ind w:left="0" w:firstLine="0"/>
        <w:rPr>
          <w:u w:val="single"/>
        </w:rPr>
      </w:pPr>
      <w:r w:rsidRPr="005A320F">
        <w:rPr>
          <w:u w:val="single"/>
        </w:rPr>
        <w:t>Please note the following:</w:t>
      </w:r>
    </w:p>
    <w:p w14:paraId="63565EF3" w14:textId="77777777" w:rsidR="00860612" w:rsidRDefault="00860612" w:rsidP="00860612">
      <w:pPr>
        <w:pStyle w:val="NoSpacing"/>
        <w:ind w:left="0" w:firstLine="0"/>
      </w:pPr>
    </w:p>
    <w:p w14:paraId="038584A5" w14:textId="77777777" w:rsidR="00860612" w:rsidRDefault="00860612" w:rsidP="00860612">
      <w:pPr>
        <w:pStyle w:val="NoSpacing"/>
      </w:pPr>
      <w:r>
        <w:t>Metro West Force will cover certification fees for the above Team Staff totals. Anything over these totals will be covered by the individual(s) themselves (without MWF involvement).</w:t>
      </w:r>
    </w:p>
    <w:p w14:paraId="343E64CA" w14:textId="77777777" w:rsidR="00860612" w:rsidRDefault="00860612" w:rsidP="00860612">
      <w:pPr>
        <w:pStyle w:val="NoSpacing"/>
      </w:pPr>
    </w:p>
    <w:p w14:paraId="58AD71B9" w14:textId="0069B6A3" w:rsidR="00860612" w:rsidRDefault="00860612" w:rsidP="00860612">
      <w:pPr>
        <w:pStyle w:val="NoSpacing"/>
      </w:pPr>
      <w:r>
        <w:t>The below chart references the requirements for U</w:t>
      </w:r>
      <w:r w:rsidR="00F27CBE">
        <w:t>11-U18 AAA, AA, A and B divisions (with the exception of U18 AAA, which is highlighted on the next page).</w:t>
      </w:r>
    </w:p>
    <w:p w14:paraId="748A7E76" w14:textId="00226BDC" w:rsidR="00F27CBE" w:rsidRDefault="00F27CBE" w:rsidP="00860612">
      <w:pPr>
        <w:pStyle w:val="NoSpacing"/>
      </w:pPr>
    </w:p>
    <w:p w14:paraId="17E9E176" w14:textId="60469BB5" w:rsidR="00F27CBE" w:rsidRDefault="00F27CBE" w:rsidP="00F27CBE">
      <w:pPr>
        <w:pStyle w:val="NoSpacing"/>
      </w:pPr>
      <w:r w:rsidRPr="00860612">
        <w:rPr>
          <w:b/>
          <w:bCs/>
        </w:rPr>
        <w:t>Additional Volunteers:</w:t>
      </w:r>
      <w:r>
        <w:t xml:space="preserve"> Metro West Force will certify up to 10 additional volunteers. These volunteers can be Dressing Room Monitors (to support the Hockey Canada two-deep rule), On-Ice Helpers or a combination of the two.</w:t>
      </w:r>
      <w:r w:rsidR="00692F23">
        <w:t xml:space="preserve"> Teams should track the number of additional volunteers they have involved with the team.</w:t>
      </w:r>
    </w:p>
    <w:p w14:paraId="10F0A5F8" w14:textId="77777777" w:rsidR="00860612" w:rsidRDefault="00860612" w:rsidP="00860612">
      <w:pPr>
        <w:pStyle w:val="NoSpacing"/>
      </w:pPr>
    </w:p>
    <w:p w14:paraId="7B1BD3D0" w14:textId="77777777" w:rsidR="00860612" w:rsidRDefault="00860612" w:rsidP="00860612">
      <w:pPr>
        <w:pStyle w:val="NoSpacing"/>
      </w:pPr>
      <w:r>
        <w:t xml:space="preserve">If there is an “X” in the table, </w:t>
      </w:r>
      <w:r w:rsidRPr="00204A32">
        <w:rPr>
          <w:u w:val="single"/>
        </w:rPr>
        <w:t>that means this course is required</w:t>
      </w:r>
      <w:r>
        <w:t xml:space="preserve"> to become certified in that role.</w:t>
      </w:r>
    </w:p>
    <w:p w14:paraId="7599BFA8" w14:textId="732DC4DF" w:rsidR="00860612" w:rsidRDefault="00860612" w:rsidP="00860612">
      <w:pPr>
        <w:pStyle w:val="NoSpacing"/>
        <w:rPr>
          <w:sz w:val="20"/>
          <w:szCs w:val="20"/>
        </w:rPr>
      </w:pPr>
    </w:p>
    <w:p w14:paraId="50495740" w14:textId="6C1AF54C" w:rsidR="00B44681" w:rsidRDefault="00B44681" w:rsidP="00B44681">
      <w:pPr>
        <w:pStyle w:val="NoSpacing"/>
        <w:rPr>
          <w:sz w:val="20"/>
          <w:szCs w:val="20"/>
        </w:rPr>
      </w:pPr>
      <w:r>
        <w:rPr>
          <w:sz w:val="20"/>
          <w:szCs w:val="20"/>
        </w:rPr>
        <w:t xml:space="preserve">The below matrix has been pulled from Hockey Nova Scotia at: </w:t>
      </w:r>
      <w:hyperlink r:id="rId13" w:history="1">
        <w:r w:rsidRPr="008C0B3C">
          <w:rPr>
            <w:rStyle w:val="Hyperlink"/>
            <w:sz w:val="20"/>
            <w:szCs w:val="20"/>
          </w:rPr>
          <w:t>https://hockeynovascotia.ca/coach/coaching-requirements</w:t>
        </w:r>
      </w:hyperlink>
      <w:r w:rsidR="003F3C06">
        <w:rPr>
          <w:sz w:val="20"/>
          <w:szCs w:val="20"/>
        </w:rPr>
        <w:t xml:space="preserve">. </w:t>
      </w:r>
      <w:r w:rsidR="003F3C06">
        <w:rPr>
          <w:sz w:val="20"/>
          <w:szCs w:val="20"/>
        </w:rPr>
        <w:t>In the event of a discrepancy, the HNS website shall be deemed as the accurate source.</w:t>
      </w:r>
    </w:p>
    <w:p w14:paraId="5E331D0A" w14:textId="77777777" w:rsidR="00E43F22" w:rsidRPr="00B44681" w:rsidRDefault="00E43F22" w:rsidP="00A36676">
      <w:pPr>
        <w:pStyle w:val="NoSpacing"/>
        <w:rPr>
          <w:sz w:val="20"/>
          <w:szCs w:val="20"/>
        </w:rPr>
      </w:pPr>
    </w:p>
    <w:tbl>
      <w:tblPr>
        <w:tblStyle w:val="TableGrid"/>
        <w:tblW w:w="11072" w:type="dxa"/>
        <w:tblInd w:w="-871" w:type="dxa"/>
        <w:tblLook w:val="04A0" w:firstRow="1" w:lastRow="0" w:firstColumn="1" w:lastColumn="0" w:noHBand="0" w:noVBand="1"/>
      </w:tblPr>
      <w:tblGrid>
        <w:gridCol w:w="1573"/>
        <w:gridCol w:w="2979"/>
        <w:gridCol w:w="850"/>
        <w:gridCol w:w="851"/>
        <w:gridCol w:w="850"/>
        <w:gridCol w:w="968"/>
        <w:gridCol w:w="740"/>
        <w:gridCol w:w="1412"/>
        <w:gridCol w:w="849"/>
      </w:tblGrid>
      <w:tr w:rsidR="00AE104C" w14:paraId="00DD9FED" w14:textId="5D458981" w:rsidTr="00AE104C">
        <w:trPr>
          <w:trHeight w:val="359"/>
        </w:trPr>
        <w:tc>
          <w:tcPr>
            <w:tcW w:w="1573" w:type="dxa"/>
            <w:shd w:val="clear" w:color="auto" w:fill="BFBFBF" w:themeFill="background1" w:themeFillShade="BF"/>
          </w:tcPr>
          <w:p w14:paraId="181C8673" w14:textId="771BF8F3" w:rsidR="008754F9" w:rsidRPr="00E545CE" w:rsidRDefault="008754F9" w:rsidP="00F64C0E">
            <w:pPr>
              <w:pStyle w:val="NoSpacing"/>
              <w:ind w:left="0" w:firstLine="0"/>
              <w:rPr>
                <w:b/>
                <w:bCs/>
                <w:sz w:val="20"/>
                <w:szCs w:val="20"/>
              </w:rPr>
            </w:pPr>
            <w:r w:rsidRPr="00E545CE">
              <w:rPr>
                <w:b/>
                <w:bCs/>
                <w:sz w:val="20"/>
                <w:szCs w:val="20"/>
              </w:rPr>
              <w:t>Minor/Female</w:t>
            </w:r>
          </w:p>
        </w:tc>
        <w:tc>
          <w:tcPr>
            <w:tcW w:w="2979" w:type="dxa"/>
            <w:shd w:val="clear" w:color="auto" w:fill="BFBFBF" w:themeFill="background1" w:themeFillShade="BF"/>
          </w:tcPr>
          <w:p w14:paraId="195EB2C3" w14:textId="77777777" w:rsidR="008754F9" w:rsidRPr="00A44954" w:rsidRDefault="008754F9" w:rsidP="00F64C0E">
            <w:pPr>
              <w:pStyle w:val="NoSpacing"/>
              <w:ind w:left="0" w:firstLine="0"/>
              <w:rPr>
                <w:b/>
                <w:bCs/>
                <w:sz w:val="20"/>
                <w:szCs w:val="20"/>
              </w:rPr>
            </w:pPr>
            <w:r w:rsidRPr="00A44954">
              <w:rPr>
                <w:b/>
                <w:bCs/>
                <w:sz w:val="20"/>
                <w:szCs w:val="20"/>
              </w:rPr>
              <w:t>Courses (All divisions)</w:t>
            </w:r>
          </w:p>
        </w:tc>
        <w:tc>
          <w:tcPr>
            <w:tcW w:w="850" w:type="dxa"/>
            <w:shd w:val="clear" w:color="auto" w:fill="BFBFBF" w:themeFill="background1" w:themeFillShade="BF"/>
          </w:tcPr>
          <w:p w14:paraId="60FC932B" w14:textId="77777777" w:rsidR="008754F9" w:rsidRPr="00A44954" w:rsidRDefault="008754F9" w:rsidP="008754F9">
            <w:pPr>
              <w:pStyle w:val="NoSpacing"/>
              <w:ind w:left="0" w:firstLine="0"/>
              <w:jc w:val="center"/>
              <w:rPr>
                <w:b/>
                <w:bCs/>
                <w:sz w:val="20"/>
                <w:szCs w:val="20"/>
              </w:rPr>
            </w:pPr>
            <w:r w:rsidRPr="00A44954">
              <w:rPr>
                <w:b/>
                <w:bCs/>
                <w:sz w:val="20"/>
                <w:szCs w:val="20"/>
              </w:rPr>
              <w:t>Head Coach</w:t>
            </w:r>
          </w:p>
        </w:tc>
        <w:tc>
          <w:tcPr>
            <w:tcW w:w="851" w:type="dxa"/>
            <w:shd w:val="clear" w:color="auto" w:fill="BFBFBF" w:themeFill="background1" w:themeFillShade="BF"/>
          </w:tcPr>
          <w:p w14:paraId="54A6B887" w14:textId="77777777" w:rsidR="008754F9" w:rsidRPr="00A44954" w:rsidRDefault="008754F9" w:rsidP="008754F9">
            <w:pPr>
              <w:pStyle w:val="NoSpacing"/>
              <w:ind w:left="0" w:firstLine="0"/>
              <w:jc w:val="center"/>
              <w:rPr>
                <w:b/>
                <w:bCs/>
                <w:sz w:val="20"/>
                <w:szCs w:val="20"/>
              </w:rPr>
            </w:pPr>
            <w:r w:rsidRPr="00A44954">
              <w:rPr>
                <w:b/>
                <w:bCs/>
                <w:sz w:val="20"/>
                <w:szCs w:val="20"/>
              </w:rPr>
              <w:t>Asst. Coach</w:t>
            </w:r>
          </w:p>
        </w:tc>
        <w:tc>
          <w:tcPr>
            <w:tcW w:w="850" w:type="dxa"/>
            <w:shd w:val="clear" w:color="auto" w:fill="BFBFBF" w:themeFill="background1" w:themeFillShade="BF"/>
          </w:tcPr>
          <w:p w14:paraId="1B020011" w14:textId="77777777" w:rsidR="008754F9" w:rsidRPr="00A44954" w:rsidRDefault="008754F9" w:rsidP="008754F9">
            <w:pPr>
              <w:pStyle w:val="NoSpacing"/>
              <w:ind w:left="0" w:firstLine="0"/>
              <w:jc w:val="center"/>
              <w:rPr>
                <w:b/>
                <w:bCs/>
                <w:sz w:val="20"/>
                <w:szCs w:val="20"/>
              </w:rPr>
            </w:pPr>
            <w:r w:rsidRPr="00A44954">
              <w:rPr>
                <w:b/>
                <w:bCs/>
                <w:sz w:val="20"/>
                <w:szCs w:val="20"/>
              </w:rPr>
              <w:t>Trainer</w:t>
            </w:r>
          </w:p>
        </w:tc>
        <w:tc>
          <w:tcPr>
            <w:tcW w:w="968" w:type="dxa"/>
            <w:shd w:val="clear" w:color="auto" w:fill="BFBFBF" w:themeFill="background1" w:themeFillShade="BF"/>
          </w:tcPr>
          <w:p w14:paraId="36C94AAB" w14:textId="77777777" w:rsidR="008754F9" w:rsidRPr="00A44954" w:rsidRDefault="008754F9" w:rsidP="008754F9">
            <w:pPr>
              <w:pStyle w:val="NoSpacing"/>
              <w:ind w:left="0" w:firstLine="0"/>
              <w:jc w:val="center"/>
              <w:rPr>
                <w:b/>
                <w:bCs/>
                <w:sz w:val="20"/>
                <w:szCs w:val="20"/>
              </w:rPr>
            </w:pPr>
            <w:r w:rsidRPr="00A44954">
              <w:rPr>
                <w:b/>
                <w:bCs/>
                <w:sz w:val="20"/>
                <w:szCs w:val="20"/>
              </w:rPr>
              <w:t>Manager</w:t>
            </w:r>
          </w:p>
        </w:tc>
        <w:tc>
          <w:tcPr>
            <w:tcW w:w="740" w:type="dxa"/>
            <w:shd w:val="clear" w:color="auto" w:fill="BFBFBF" w:themeFill="background1" w:themeFillShade="BF"/>
          </w:tcPr>
          <w:p w14:paraId="63424854" w14:textId="77777777" w:rsidR="008754F9" w:rsidRPr="00A44954" w:rsidRDefault="008754F9" w:rsidP="008754F9">
            <w:pPr>
              <w:pStyle w:val="NoSpacing"/>
              <w:ind w:left="0" w:firstLine="0"/>
              <w:jc w:val="center"/>
              <w:rPr>
                <w:b/>
                <w:bCs/>
                <w:sz w:val="20"/>
                <w:szCs w:val="20"/>
              </w:rPr>
            </w:pPr>
            <w:r w:rsidRPr="00A44954">
              <w:rPr>
                <w:b/>
                <w:bCs/>
                <w:sz w:val="20"/>
                <w:szCs w:val="20"/>
              </w:rPr>
              <w:t>Safety Rep</w:t>
            </w:r>
          </w:p>
        </w:tc>
        <w:tc>
          <w:tcPr>
            <w:tcW w:w="1412" w:type="dxa"/>
            <w:shd w:val="clear" w:color="auto" w:fill="BFBFBF" w:themeFill="background1" w:themeFillShade="BF"/>
          </w:tcPr>
          <w:p w14:paraId="646F4338" w14:textId="26E17A1D" w:rsidR="008754F9" w:rsidRPr="00A44954" w:rsidRDefault="008754F9" w:rsidP="008754F9">
            <w:pPr>
              <w:pStyle w:val="NoSpacing"/>
              <w:ind w:left="0" w:firstLine="0"/>
              <w:jc w:val="center"/>
              <w:rPr>
                <w:b/>
                <w:bCs/>
                <w:sz w:val="20"/>
                <w:szCs w:val="20"/>
              </w:rPr>
            </w:pPr>
            <w:r>
              <w:rPr>
                <w:b/>
                <w:bCs/>
                <w:sz w:val="20"/>
                <w:szCs w:val="20"/>
              </w:rPr>
              <w:t xml:space="preserve">Dressing Rm. </w:t>
            </w:r>
            <w:r w:rsidR="00AE104C">
              <w:rPr>
                <w:b/>
                <w:bCs/>
                <w:sz w:val="20"/>
                <w:szCs w:val="20"/>
              </w:rPr>
              <w:t>Monitor</w:t>
            </w:r>
          </w:p>
        </w:tc>
        <w:tc>
          <w:tcPr>
            <w:tcW w:w="849" w:type="dxa"/>
            <w:shd w:val="clear" w:color="auto" w:fill="BFBFBF" w:themeFill="background1" w:themeFillShade="BF"/>
          </w:tcPr>
          <w:p w14:paraId="4FB8F0DB" w14:textId="3DC361AE" w:rsidR="008754F9" w:rsidRPr="00A44954" w:rsidRDefault="008754F9" w:rsidP="008754F9">
            <w:pPr>
              <w:pStyle w:val="NoSpacing"/>
              <w:ind w:left="0" w:firstLine="0"/>
              <w:jc w:val="center"/>
              <w:rPr>
                <w:b/>
                <w:bCs/>
                <w:sz w:val="20"/>
                <w:szCs w:val="20"/>
              </w:rPr>
            </w:pPr>
            <w:r>
              <w:rPr>
                <w:b/>
                <w:bCs/>
                <w:sz w:val="20"/>
                <w:szCs w:val="20"/>
              </w:rPr>
              <w:t>On-Ice Helper</w:t>
            </w:r>
          </w:p>
        </w:tc>
      </w:tr>
      <w:tr w:rsidR="00AE104C" w14:paraId="40EA551C" w14:textId="04FCD6FB" w:rsidTr="00AE104C">
        <w:trPr>
          <w:trHeight w:val="359"/>
        </w:trPr>
        <w:tc>
          <w:tcPr>
            <w:tcW w:w="1573" w:type="dxa"/>
            <w:vMerge w:val="restart"/>
          </w:tcPr>
          <w:p w14:paraId="514CFFAB" w14:textId="77777777" w:rsidR="008754F9" w:rsidRDefault="008754F9" w:rsidP="00F64C0E">
            <w:pPr>
              <w:pStyle w:val="NoSpacing"/>
              <w:ind w:left="0" w:firstLine="0"/>
              <w:rPr>
                <w:sz w:val="20"/>
                <w:szCs w:val="20"/>
              </w:rPr>
            </w:pPr>
          </w:p>
          <w:p w14:paraId="11F92249" w14:textId="37000000" w:rsidR="008754F9" w:rsidRDefault="008754F9" w:rsidP="00F64C0E">
            <w:pPr>
              <w:pStyle w:val="NoSpacing"/>
              <w:ind w:left="0" w:firstLine="0"/>
              <w:rPr>
                <w:sz w:val="20"/>
                <w:szCs w:val="20"/>
              </w:rPr>
            </w:pPr>
            <w:r>
              <w:rPr>
                <w:sz w:val="20"/>
                <w:szCs w:val="20"/>
              </w:rPr>
              <w:t>U11–U18</w:t>
            </w:r>
          </w:p>
          <w:p w14:paraId="1DA4FD53" w14:textId="77777777" w:rsidR="008754F9" w:rsidRDefault="008754F9" w:rsidP="00F64C0E">
            <w:pPr>
              <w:pStyle w:val="NoSpacing"/>
              <w:ind w:left="0" w:firstLine="0"/>
              <w:rPr>
                <w:sz w:val="20"/>
                <w:szCs w:val="20"/>
              </w:rPr>
            </w:pPr>
          </w:p>
          <w:p w14:paraId="5D971279" w14:textId="77777777" w:rsidR="008754F9" w:rsidRDefault="008754F9" w:rsidP="00F64C0E">
            <w:pPr>
              <w:pStyle w:val="NoSpacing"/>
              <w:ind w:left="0" w:firstLine="0"/>
              <w:rPr>
                <w:sz w:val="20"/>
                <w:szCs w:val="20"/>
              </w:rPr>
            </w:pPr>
            <w:r>
              <w:rPr>
                <w:sz w:val="20"/>
                <w:szCs w:val="20"/>
              </w:rPr>
              <w:t>AAA, AA, A, B</w:t>
            </w:r>
          </w:p>
          <w:p w14:paraId="07AC8414" w14:textId="77777777" w:rsidR="008754F9" w:rsidRDefault="008754F9" w:rsidP="00F64C0E">
            <w:pPr>
              <w:pStyle w:val="NoSpacing"/>
              <w:ind w:left="0" w:firstLine="0"/>
              <w:rPr>
                <w:sz w:val="20"/>
                <w:szCs w:val="20"/>
              </w:rPr>
            </w:pPr>
          </w:p>
          <w:p w14:paraId="005397C3" w14:textId="5208B5F4" w:rsidR="008754F9" w:rsidRPr="001C2C3F" w:rsidRDefault="008754F9" w:rsidP="00F64C0E">
            <w:pPr>
              <w:pStyle w:val="NoSpacing"/>
              <w:ind w:left="0" w:firstLine="0"/>
              <w:rPr>
                <w:sz w:val="20"/>
                <w:szCs w:val="20"/>
              </w:rPr>
            </w:pPr>
            <w:r>
              <w:rPr>
                <w:sz w:val="20"/>
                <w:szCs w:val="20"/>
              </w:rPr>
              <w:t>(Excl.</w:t>
            </w:r>
            <w:r w:rsidR="00AE104C">
              <w:rPr>
                <w:sz w:val="20"/>
                <w:szCs w:val="20"/>
              </w:rPr>
              <w:t xml:space="preserve"> </w:t>
            </w:r>
            <w:r>
              <w:rPr>
                <w:sz w:val="20"/>
                <w:szCs w:val="20"/>
              </w:rPr>
              <w:t>U18 AAA)</w:t>
            </w:r>
          </w:p>
        </w:tc>
        <w:tc>
          <w:tcPr>
            <w:tcW w:w="2979" w:type="dxa"/>
          </w:tcPr>
          <w:p w14:paraId="21F1B290" w14:textId="77777777" w:rsidR="008754F9" w:rsidRPr="001C2C3F" w:rsidRDefault="008754F9" w:rsidP="00F64C0E">
            <w:pPr>
              <w:pStyle w:val="NoSpacing"/>
              <w:ind w:left="0" w:firstLine="0"/>
              <w:rPr>
                <w:sz w:val="20"/>
                <w:szCs w:val="20"/>
              </w:rPr>
            </w:pPr>
            <w:r>
              <w:rPr>
                <w:sz w:val="20"/>
                <w:szCs w:val="20"/>
              </w:rPr>
              <w:t>NCCP Development 1</w:t>
            </w:r>
          </w:p>
        </w:tc>
        <w:tc>
          <w:tcPr>
            <w:tcW w:w="850" w:type="dxa"/>
          </w:tcPr>
          <w:p w14:paraId="505C03EC" w14:textId="77777777" w:rsidR="008754F9" w:rsidRPr="001C2C3F" w:rsidRDefault="008754F9" w:rsidP="00F64C0E">
            <w:pPr>
              <w:pStyle w:val="NoSpacing"/>
              <w:ind w:left="0" w:firstLine="0"/>
              <w:jc w:val="center"/>
              <w:rPr>
                <w:sz w:val="20"/>
                <w:szCs w:val="20"/>
              </w:rPr>
            </w:pPr>
            <w:r>
              <w:rPr>
                <w:sz w:val="20"/>
                <w:szCs w:val="20"/>
              </w:rPr>
              <w:t>X</w:t>
            </w:r>
          </w:p>
        </w:tc>
        <w:tc>
          <w:tcPr>
            <w:tcW w:w="851" w:type="dxa"/>
          </w:tcPr>
          <w:p w14:paraId="750F5324" w14:textId="77777777" w:rsidR="008754F9" w:rsidRPr="001C2C3F" w:rsidRDefault="008754F9" w:rsidP="00F64C0E">
            <w:pPr>
              <w:pStyle w:val="NoSpacing"/>
              <w:ind w:left="0" w:firstLine="0"/>
              <w:jc w:val="center"/>
              <w:rPr>
                <w:sz w:val="20"/>
                <w:szCs w:val="20"/>
              </w:rPr>
            </w:pPr>
            <w:r>
              <w:rPr>
                <w:sz w:val="20"/>
                <w:szCs w:val="20"/>
              </w:rPr>
              <w:t>X</w:t>
            </w:r>
          </w:p>
        </w:tc>
        <w:tc>
          <w:tcPr>
            <w:tcW w:w="850" w:type="dxa"/>
          </w:tcPr>
          <w:p w14:paraId="67F5872F" w14:textId="77777777" w:rsidR="008754F9" w:rsidRPr="001C2C3F" w:rsidRDefault="008754F9" w:rsidP="00F64C0E">
            <w:pPr>
              <w:pStyle w:val="NoSpacing"/>
              <w:ind w:left="0" w:firstLine="0"/>
              <w:jc w:val="center"/>
              <w:rPr>
                <w:sz w:val="20"/>
                <w:szCs w:val="20"/>
              </w:rPr>
            </w:pPr>
          </w:p>
        </w:tc>
        <w:tc>
          <w:tcPr>
            <w:tcW w:w="968" w:type="dxa"/>
          </w:tcPr>
          <w:p w14:paraId="515000B2" w14:textId="77777777" w:rsidR="008754F9" w:rsidRPr="001C2C3F" w:rsidRDefault="008754F9" w:rsidP="00F64C0E">
            <w:pPr>
              <w:pStyle w:val="NoSpacing"/>
              <w:ind w:left="0" w:firstLine="0"/>
              <w:jc w:val="center"/>
              <w:rPr>
                <w:sz w:val="20"/>
                <w:szCs w:val="20"/>
              </w:rPr>
            </w:pPr>
          </w:p>
        </w:tc>
        <w:tc>
          <w:tcPr>
            <w:tcW w:w="740" w:type="dxa"/>
          </w:tcPr>
          <w:p w14:paraId="053798B7" w14:textId="77777777" w:rsidR="008754F9" w:rsidRPr="001C2C3F" w:rsidRDefault="008754F9" w:rsidP="00F64C0E">
            <w:pPr>
              <w:pStyle w:val="NoSpacing"/>
              <w:ind w:left="0" w:firstLine="0"/>
              <w:jc w:val="center"/>
              <w:rPr>
                <w:sz w:val="20"/>
                <w:szCs w:val="20"/>
              </w:rPr>
            </w:pPr>
          </w:p>
        </w:tc>
        <w:tc>
          <w:tcPr>
            <w:tcW w:w="1412" w:type="dxa"/>
          </w:tcPr>
          <w:p w14:paraId="1A780835" w14:textId="77777777" w:rsidR="008754F9" w:rsidRPr="001C2C3F" w:rsidRDefault="008754F9" w:rsidP="00F64C0E">
            <w:pPr>
              <w:pStyle w:val="NoSpacing"/>
              <w:ind w:left="0" w:firstLine="0"/>
              <w:jc w:val="center"/>
              <w:rPr>
                <w:sz w:val="20"/>
                <w:szCs w:val="20"/>
              </w:rPr>
            </w:pPr>
          </w:p>
        </w:tc>
        <w:tc>
          <w:tcPr>
            <w:tcW w:w="849" w:type="dxa"/>
          </w:tcPr>
          <w:p w14:paraId="72D0115B" w14:textId="3B2CE55D" w:rsidR="008754F9" w:rsidRPr="001C2C3F" w:rsidRDefault="00AE104C" w:rsidP="00F64C0E">
            <w:pPr>
              <w:pStyle w:val="NoSpacing"/>
              <w:ind w:left="0" w:firstLine="0"/>
              <w:jc w:val="center"/>
              <w:rPr>
                <w:sz w:val="20"/>
                <w:szCs w:val="20"/>
              </w:rPr>
            </w:pPr>
            <w:r>
              <w:rPr>
                <w:sz w:val="20"/>
                <w:szCs w:val="20"/>
              </w:rPr>
              <w:t>X</w:t>
            </w:r>
          </w:p>
        </w:tc>
      </w:tr>
      <w:tr w:rsidR="00AE104C" w14:paraId="656BF418" w14:textId="3336B669" w:rsidTr="00AE104C">
        <w:trPr>
          <w:trHeight w:val="370"/>
        </w:trPr>
        <w:tc>
          <w:tcPr>
            <w:tcW w:w="1573" w:type="dxa"/>
            <w:vMerge/>
          </w:tcPr>
          <w:p w14:paraId="78CFE896" w14:textId="77777777" w:rsidR="008754F9" w:rsidRPr="001C2C3F" w:rsidRDefault="008754F9" w:rsidP="00F64C0E">
            <w:pPr>
              <w:pStyle w:val="NoSpacing"/>
              <w:ind w:left="0" w:firstLine="0"/>
              <w:rPr>
                <w:sz w:val="20"/>
                <w:szCs w:val="20"/>
              </w:rPr>
            </w:pPr>
          </w:p>
        </w:tc>
        <w:tc>
          <w:tcPr>
            <w:tcW w:w="2979" w:type="dxa"/>
          </w:tcPr>
          <w:p w14:paraId="5B1AC564" w14:textId="77777777" w:rsidR="008754F9" w:rsidRPr="001C2C3F" w:rsidRDefault="008754F9" w:rsidP="00F64C0E">
            <w:pPr>
              <w:pStyle w:val="NoSpacing"/>
              <w:ind w:left="0" w:firstLine="0"/>
              <w:rPr>
                <w:sz w:val="20"/>
                <w:szCs w:val="20"/>
              </w:rPr>
            </w:pPr>
            <w:r>
              <w:rPr>
                <w:sz w:val="20"/>
                <w:szCs w:val="20"/>
              </w:rPr>
              <w:t>Respect in Sport (Activity Leader)</w:t>
            </w:r>
          </w:p>
        </w:tc>
        <w:tc>
          <w:tcPr>
            <w:tcW w:w="850" w:type="dxa"/>
          </w:tcPr>
          <w:p w14:paraId="2D1373C2" w14:textId="77777777" w:rsidR="008754F9" w:rsidRPr="001C2C3F" w:rsidRDefault="008754F9" w:rsidP="00F64C0E">
            <w:pPr>
              <w:pStyle w:val="NoSpacing"/>
              <w:ind w:left="0" w:firstLine="0"/>
              <w:jc w:val="center"/>
              <w:rPr>
                <w:sz w:val="20"/>
                <w:szCs w:val="20"/>
              </w:rPr>
            </w:pPr>
            <w:r>
              <w:rPr>
                <w:sz w:val="20"/>
                <w:szCs w:val="20"/>
              </w:rPr>
              <w:t>X</w:t>
            </w:r>
          </w:p>
        </w:tc>
        <w:tc>
          <w:tcPr>
            <w:tcW w:w="851" w:type="dxa"/>
          </w:tcPr>
          <w:p w14:paraId="5E4C9891" w14:textId="77777777" w:rsidR="008754F9" w:rsidRPr="001C2C3F" w:rsidRDefault="008754F9" w:rsidP="00F64C0E">
            <w:pPr>
              <w:pStyle w:val="NoSpacing"/>
              <w:ind w:left="0" w:firstLine="0"/>
              <w:jc w:val="center"/>
              <w:rPr>
                <w:sz w:val="20"/>
                <w:szCs w:val="20"/>
              </w:rPr>
            </w:pPr>
            <w:r>
              <w:rPr>
                <w:sz w:val="20"/>
                <w:szCs w:val="20"/>
              </w:rPr>
              <w:t>X</w:t>
            </w:r>
          </w:p>
        </w:tc>
        <w:tc>
          <w:tcPr>
            <w:tcW w:w="850" w:type="dxa"/>
          </w:tcPr>
          <w:p w14:paraId="3B85CA44" w14:textId="77777777" w:rsidR="008754F9" w:rsidRPr="001C2C3F" w:rsidRDefault="008754F9" w:rsidP="00F64C0E">
            <w:pPr>
              <w:pStyle w:val="NoSpacing"/>
              <w:ind w:left="0" w:firstLine="0"/>
              <w:jc w:val="center"/>
              <w:rPr>
                <w:sz w:val="20"/>
                <w:szCs w:val="20"/>
              </w:rPr>
            </w:pPr>
            <w:r>
              <w:rPr>
                <w:sz w:val="20"/>
                <w:szCs w:val="20"/>
              </w:rPr>
              <w:t>X</w:t>
            </w:r>
          </w:p>
        </w:tc>
        <w:tc>
          <w:tcPr>
            <w:tcW w:w="968" w:type="dxa"/>
          </w:tcPr>
          <w:p w14:paraId="16AD7982" w14:textId="77777777" w:rsidR="008754F9" w:rsidRPr="001C2C3F" w:rsidRDefault="008754F9" w:rsidP="00F64C0E">
            <w:pPr>
              <w:pStyle w:val="NoSpacing"/>
              <w:ind w:left="0" w:firstLine="0"/>
              <w:jc w:val="center"/>
              <w:rPr>
                <w:sz w:val="20"/>
                <w:szCs w:val="20"/>
              </w:rPr>
            </w:pPr>
            <w:r>
              <w:rPr>
                <w:sz w:val="20"/>
                <w:szCs w:val="20"/>
              </w:rPr>
              <w:t>X</w:t>
            </w:r>
          </w:p>
        </w:tc>
        <w:tc>
          <w:tcPr>
            <w:tcW w:w="740" w:type="dxa"/>
          </w:tcPr>
          <w:p w14:paraId="181B2BCC" w14:textId="77777777" w:rsidR="008754F9" w:rsidRPr="001C2C3F" w:rsidRDefault="008754F9" w:rsidP="00F64C0E">
            <w:pPr>
              <w:pStyle w:val="NoSpacing"/>
              <w:ind w:left="0" w:firstLine="0"/>
              <w:jc w:val="center"/>
              <w:rPr>
                <w:sz w:val="20"/>
                <w:szCs w:val="20"/>
              </w:rPr>
            </w:pPr>
          </w:p>
        </w:tc>
        <w:tc>
          <w:tcPr>
            <w:tcW w:w="1412" w:type="dxa"/>
          </w:tcPr>
          <w:p w14:paraId="631D9176" w14:textId="1286FA8E" w:rsidR="008754F9" w:rsidRPr="001C2C3F" w:rsidRDefault="00AE104C" w:rsidP="00F64C0E">
            <w:pPr>
              <w:pStyle w:val="NoSpacing"/>
              <w:ind w:left="0" w:firstLine="0"/>
              <w:jc w:val="center"/>
              <w:rPr>
                <w:sz w:val="20"/>
                <w:szCs w:val="20"/>
              </w:rPr>
            </w:pPr>
            <w:r>
              <w:rPr>
                <w:sz w:val="20"/>
                <w:szCs w:val="20"/>
              </w:rPr>
              <w:t>X</w:t>
            </w:r>
          </w:p>
        </w:tc>
        <w:tc>
          <w:tcPr>
            <w:tcW w:w="849" w:type="dxa"/>
          </w:tcPr>
          <w:p w14:paraId="5500B8C7" w14:textId="4467F109" w:rsidR="008754F9" w:rsidRPr="001C2C3F" w:rsidRDefault="00AE104C" w:rsidP="00F64C0E">
            <w:pPr>
              <w:pStyle w:val="NoSpacing"/>
              <w:ind w:left="0" w:firstLine="0"/>
              <w:jc w:val="center"/>
              <w:rPr>
                <w:sz w:val="20"/>
                <w:szCs w:val="20"/>
              </w:rPr>
            </w:pPr>
            <w:r>
              <w:rPr>
                <w:sz w:val="20"/>
                <w:szCs w:val="20"/>
              </w:rPr>
              <w:t>X</w:t>
            </w:r>
          </w:p>
        </w:tc>
      </w:tr>
      <w:tr w:rsidR="00AE104C" w14:paraId="1507E6EA" w14:textId="17BD93F2" w:rsidTr="00AE104C">
        <w:trPr>
          <w:trHeight w:val="359"/>
        </w:trPr>
        <w:tc>
          <w:tcPr>
            <w:tcW w:w="1573" w:type="dxa"/>
            <w:vMerge/>
          </w:tcPr>
          <w:p w14:paraId="79802564" w14:textId="77777777" w:rsidR="008754F9" w:rsidRPr="001C2C3F" w:rsidRDefault="008754F9" w:rsidP="00F64C0E">
            <w:pPr>
              <w:pStyle w:val="NoSpacing"/>
              <w:ind w:left="0" w:firstLine="0"/>
              <w:rPr>
                <w:sz w:val="20"/>
                <w:szCs w:val="20"/>
              </w:rPr>
            </w:pPr>
          </w:p>
        </w:tc>
        <w:tc>
          <w:tcPr>
            <w:tcW w:w="2979" w:type="dxa"/>
          </w:tcPr>
          <w:p w14:paraId="44276404" w14:textId="77777777" w:rsidR="008754F9" w:rsidRPr="001C2C3F" w:rsidRDefault="008754F9" w:rsidP="00F64C0E">
            <w:pPr>
              <w:pStyle w:val="NoSpacing"/>
              <w:ind w:left="0" w:firstLine="0"/>
              <w:rPr>
                <w:sz w:val="20"/>
                <w:szCs w:val="20"/>
              </w:rPr>
            </w:pPr>
            <w:r>
              <w:rPr>
                <w:sz w:val="20"/>
                <w:szCs w:val="20"/>
              </w:rPr>
              <w:t>HU: Online Safety</w:t>
            </w:r>
          </w:p>
        </w:tc>
        <w:tc>
          <w:tcPr>
            <w:tcW w:w="850" w:type="dxa"/>
          </w:tcPr>
          <w:p w14:paraId="3634BC81" w14:textId="77777777" w:rsidR="008754F9" w:rsidRPr="001C2C3F" w:rsidRDefault="008754F9" w:rsidP="00F64C0E">
            <w:pPr>
              <w:pStyle w:val="NoSpacing"/>
              <w:ind w:left="0" w:firstLine="0"/>
              <w:jc w:val="center"/>
              <w:rPr>
                <w:sz w:val="20"/>
                <w:szCs w:val="20"/>
              </w:rPr>
            </w:pPr>
            <w:r>
              <w:rPr>
                <w:sz w:val="20"/>
                <w:szCs w:val="20"/>
              </w:rPr>
              <w:t>X</w:t>
            </w:r>
          </w:p>
        </w:tc>
        <w:tc>
          <w:tcPr>
            <w:tcW w:w="851" w:type="dxa"/>
          </w:tcPr>
          <w:p w14:paraId="20306C8B" w14:textId="77777777" w:rsidR="008754F9" w:rsidRPr="001C2C3F" w:rsidRDefault="008754F9" w:rsidP="00F64C0E">
            <w:pPr>
              <w:pStyle w:val="NoSpacing"/>
              <w:ind w:left="0" w:firstLine="0"/>
              <w:jc w:val="center"/>
              <w:rPr>
                <w:sz w:val="20"/>
                <w:szCs w:val="20"/>
              </w:rPr>
            </w:pPr>
            <w:r>
              <w:rPr>
                <w:sz w:val="20"/>
                <w:szCs w:val="20"/>
              </w:rPr>
              <w:t>X</w:t>
            </w:r>
          </w:p>
        </w:tc>
        <w:tc>
          <w:tcPr>
            <w:tcW w:w="850" w:type="dxa"/>
          </w:tcPr>
          <w:p w14:paraId="7CC0D580" w14:textId="77777777" w:rsidR="008754F9" w:rsidRPr="001C2C3F" w:rsidRDefault="008754F9" w:rsidP="00F64C0E">
            <w:pPr>
              <w:pStyle w:val="NoSpacing"/>
              <w:ind w:left="0" w:firstLine="0"/>
              <w:jc w:val="center"/>
              <w:rPr>
                <w:sz w:val="20"/>
                <w:szCs w:val="20"/>
              </w:rPr>
            </w:pPr>
            <w:r>
              <w:rPr>
                <w:sz w:val="20"/>
                <w:szCs w:val="20"/>
              </w:rPr>
              <w:t>X</w:t>
            </w:r>
          </w:p>
        </w:tc>
        <w:tc>
          <w:tcPr>
            <w:tcW w:w="968" w:type="dxa"/>
          </w:tcPr>
          <w:p w14:paraId="0CCB9ADF" w14:textId="77777777" w:rsidR="008754F9" w:rsidRPr="001C2C3F" w:rsidRDefault="008754F9" w:rsidP="00F64C0E">
            <w:pPr>
              <w:pStyle w:val="NoSpacing"/>
              <w:ind w:left="0" w:firstLine="0"/>
              <w:jc w:val="center"/>
              <w:rPr>
                <w:sz w:val="20"/>
                <w:szCs w:val="20"/>
              </w:rPr>
            </w:pPr>
          </w:p>
        </w:tc>
        <w:tc>
          <w:tcPr>
            <w:tcW w:w="740" w:type="dxa"/>
          </w:tcPr>
          <w:p w14:paraId="7A010ACA" w14:textId="77777777" w:rsidR="008754F9" w:rsidRPr="001C2C3F" w:rsidRDefault="008754F9" w:rsidP="00F64C0E">
            <w:pPr>
              <w:pStyle w:val="NoSpacing"/>
              <w:ind w:left="0" w:firstLine="0"/>
              <w:jc w:val="center"/>
              <w:rPr>
                <w:sz w:val="20"/>
                <w:szCs w:val="20"/>
              </w:rPr>
            </w:pPr>
          </w:p>
        </w:tc>
        <w:tc>
          <w:tcPr>
            <w:tcW w:w="1412" w:type="dxa"/>
          </w:tcPr>
          <w:p w14:paraId="5650C8C8" w14:textId="77777777" w:rsidR="008754F9" w:rsidRPr="001C2C3F" w:rsidRDefault="008754F9" w:rsidP="00F64C0E">
            <w:pPr>
              <w:pStyle w:val="NoSpacing"/>
              <w:ind w:left="0" w:firstLine="0"/>
              <w:jc w:val="center"/>
              <w:rPr>
                <w:sz w:val="20"/>
                <w:szCs w:val="20"/>
              </w:rPr>
            </w:pPr>
          </w:p>
        </w:tc>
        <w:tc>
          <w:tcPr>
            <w:tcW w:w="849" w:type="dxa"/>
          </w:tcPr>
          <w:p w14:paraId="5EE162BC" w14:textId="6296AE59" w:rsidR="008754F9" w:rsidRPr="001C2C3F" w:rsidRDefault="00AE104C" w:rsidP="00F64C0E">
            <w:pPr>
              <w:pStyle w:val="NoSpacing"/>
              <w:ind w:left="0" w:firstLine="0"/>
              <w:jc w:val="center"/>
              <w:rPr>
                <w:sz w:val="20"/>
                <w:szCs w:val="20"/>
              </w:rPr>
            </w:pPr>
            <w:r>
              <w:rPr>
                <w:sz w:val="20"/>
                <w:szCs w:val="20"/>
              </w:rPr>
              <w:t>X</w:t>
            </w:r>
          </w:p>
        </w:tc>
      </w:tr>
      <w:tr w:rsidR="00AE104C" w14:paraId="4C37C53D" w14:textId="0795AC81" w:rsidTr="00AE104C">
        <w:trPr>
          <w:trHeight w:val="370"/>
        </w:trPr>
        <w:tc>
          <w:tcPr>
            <w:tcW w:w="1573" w:type="dxa"/>
            <w:vMerge/>
          </w:tcPr>
          <w:p w14:paraId="6B32587A" w14:textId="77777777" w:rsidR="008754F9" w:rsidRPr="001C2C3F" w:rsidRDefault="008754F9" w:rsidP="00F64C0E">
            <w:pPr>
              <w:pStyle w:val="NoSpacing"/>
              <w:ind w:left="0" w:firstLine="0"/>
              <w:rPr>
                <w:sz w:val="20"/>
                <w:szCs w:val="20"/>
              </w:rPr>
            </w:pPr>
          </w:p>
        </w:tc>
        <w:tc>
          <w:tcPr>
            <w:tcW w:w="2979" w:type="dxa"/>
          </w:tcPr>
          <w:p w14:paraId="05792660" w14:textId="77777777" w:rsidR="008754F9" w:rsidRPr="001C2C3F" w:rsidRDefault="008754F9" w:rsidP="00F64C0E">
            <w:pPr>
              <w:pStyle w:val="NoSpacing"/>
              <w:ind w:left="0" w:firstLine="0"/>
              <w:rPr>
                <w:sz w:val="20"/>
                <w:szCs w:val="20"/>
              </w:rPr>
            </w:pPr>
            <w:r>
              <w:rPr>
                <w:sz w:val="20"/>
                <w:szCs w:val="20"/>
              </w:rPr>
              <w:t>HU: Planning a Safe Return to Hockey</w:t>
            </w:r>
          </w:p>
        </w:tc>
        <w:tc>
          <w:tcPr>
            <w:tcW w:w="850" w:type="dxa"/>
          </w:tcPr>
          <w:p w14:paraId="13C1F3A4" w14:textId="77777777" w:rsidR="008754F9" w:rsidRPr="001C2C3F" w:rsidRDefault="008754F9" w:rsidP="00F64C0E">
            <w:pPr>
              <w:pStyle w:val="NoSpacing"/>
              <w:ind w:left="0" w:firstLine="0"/>
              <w:jc w:val="center"/>
              <w:rPr>
                <w:sz w:val="20"/>
                <w:szCs w:val="20"/>
              </w:rPr>
            </w:pPr>
            <w:r>
              <w:rPr>
                <w:sz w:val="20"/>
                <w:szCs w:val="20"/>
              </w:rPr>
              <w:t>X</w:t>
            </w:r>
          </w:p>
        </w:tc>
        <w:tc>
          <w:tcPr>
            <w:tcW w:w="851" w:type="dxa"/>
          </w:tcPr>
          <w:p w14:paraId="12AC87FD" w14:textId="77777777" w:rsidR="008754F9" w:rsidRPr="001C2C3F" w:rsidRDefault="008754F9" w:rsidP="00F64C0E">
            <w:pPr>
              <w:pStyle w:val="NoSpacing"/>
              <w:ind w:left="0" w:firstLine="0"/>
              <w:jc w:val="center"/>
              <w:rPr>
                <w:sz w:val="20"/>
                <w:szCs w:val="20"/>
              </w:rPr>
            </w:pPr>
            <w:r>
              <w:rPr>
                <w:sz w:val="20"/>
                <w:szCs w:val="20"/>
              </w:rPr>
              <w:t>X</w:t>
            </w:r>
          </w:p>
        </w:tc>
        <w:tc>
          <w:tcPr>
            <w:tcW w:w="850" w:type="dxa"/>
          </w:tcPr>
          <w:p w14:paraId="7FE9AB3B" w14:textId="77777777" w:rsidR="008754F9" w:rsidRPr="001C2C3F" w:rsidRDefault="008754F9" w:rsidP="00F64C0E">
            <w:pPr>
              <w:pStyle w:val="NoSpacing"/>
              <w:ind w:left="0" w:firstLine="0"/>
              <w:jc w:val="center"/>
              <w:rPr>
                <w:sz w:val="20"/>
                <w:szCs w:val="20"/>
              </w:rPr>
            </w:pPr>
            <w:r>
              <w:rPr>
                <w:sz w:val="20"/>
                <w:szCs w:val="20"/>
              </w:rPr>
              <w:t>X</w:t>
            </w:r>
          </w:p>
        </w:tc>
        <w:tc>
          <w:tcPr>
            <w:tcW w:w="968" w:type="dxa"/>
          </w:tcPr>
          <w:p w14:paraId="425AEAB9" w14:textId="77777777" w:rsidR="008754F9" w:rsidRPr="001C2C3F" w:rsidRDefault="008754F9" w:rsidP="00F64C0E">
            <w:pPr>
              <w:pStyle w:val="NoSpacing"/>
              <w:ind w:left="0" w:firstLine="0"/>
              <w:jc w:val="center"/>
              <w:rPr>
                <w:sz w:val="20"/>
                <w:szCs w:val="20"/>
              </w:rPr>
            </w:pPr>
            <w:r>
              <w:rPr>
                <w:sz w:val="20"/>
                <w:szCs w:val="20"/>
              </w:rPr>
              <w:t>X</w:t>
            </w:r>
          </w:p>
        </w:tc>
        <w:tc>
          <w:tcPr>
            <w:tcW w:w="740" w:type="dxa"/>
          </w:tcPr>
          <w:p w14:paraId="34EB9173" w14:textId="77777777" w:rsidR="008754F9" w:rsidRPr="001C2C3F" w:rsidRDefault="008754F9" w:rsidP="00F64C0E">
            <w:pPr>
              <w:pStyle w:val="NoSpacing"/>
              <w:ind w:left="0" w:firstLine="0"/>
              <w:jc w:val="center"/>
              <w:rPr>
                <w:sz w:val="20"/>
                <w:szCs w:val="20"/>
              </w:rPr>
            </w:pPr>
            <w:r>
              <w:rPr>
                <w:sz w:val="20"/>
                <w:szCs w:val="20"/>
              </w:rPr>
              <w:t>X</w:t>
            </w:r>
          </w:p>
        </w:tc>
        <w:tc>
          <w:tcPr>
            <w:tcW w:w="1412" w:type="dxa"/>
          </w:tcPr>
          <w:p w14:paraId="78399FCF" w14:textId="77777777" w:rsidR="008754F9" w:rsidRDefault="008754F9" w:rsidP="00F64C0E">
            <w:pPr>
              <w:pStyle w:val="NoSpacing"/>
              <w:ind w:left="0" w:firstLine="0"/>
              <w:jc w:val="center"/>
              <w:rPr>
                <w:sz w:val="20"/>
                <w:szCs w:val="20"/>
              </w:rPr>
            </w:pPr>
          </w:p>
        </w:tc>
        <w:tc>
          <w:tcPr>
            <w:tcW w:w="849" w:type="dxa"/>
          </w:tcPr>
          <w:p w14:paraId="14077B0D" w14:textId="49AB827E" w:rsidR="008754F9" w:rsidRDefault="00AE104C" w:rsidP="00F64C0E">
            <w:pPr>
              <w:pStyle w:val="NoSpacing"/>
              <w:ind w:left="0" w:firstLine="0"/>
              <w:jc w:val="center"/>
              <w:rPr>
                <w:sz w:val="20"/>
                <w:szCs w:val="20"/>
              </w:rPr>
            </w:pPr>
            <w:r>
              <w:rPr>
                <w:sz w:val="20"/>
                <w:szCs w:val="20"/>
              </w:rPr>
              <w:t>X</w:t>
            </w:r>
          </w:p>
        </w:tc>
      </w:tr>
      <w:tr w:rsidR="00AE104C" w14:paraId="08F2E4B8" w14:textId="7E085F4F" w:rsidTr="00AE104C">
        <w:trPr>
          <w:trHeight w:val="370"/>
        </w:trPr>
        <w:tc>
          <w:tcPr>
            <w:tcW w:w="1573" w:type="dxa"/>
            <w:vMerge/>
          </w:tcPr>
          <w:p w14:paraId="1296948C" w14:textId="77777777" w:rsidR="008754F9" w:rsidRPr="001C2C3F" w:rsidRDefault="008754F9" w:rsidP="00F64C0E">
            <w:pPr>
              <w:pStyle w:val="NoSpacing"/>
              <w:ind w:left="0" w:firstLine="0"/>
              <w:rPr>
                <w:sz w:val="20"/>
                <w:szCs w:val="20"/>
              </w:rPr>
            </w:pPr>
          </w:p>
        </w:tc>
        <w:tc>
          <w:tcPr>
            <w:tcW w:w="2979" w:type="dxa"/>
          </w:tcPr>
          <w:p w14:paraId="35CD7B1A" w14:textId="77777777" w:rsidR="008754F9" w:rsidRPr="001C2C3F" w:rsidRDefault="008754F9" w:rsidP="00F64C0E">
            <w:pPr>
              <w:pStyle w:val="NoSpacing"/>
              <w:ind w:left="0" w:firstLine="0"/>
              <w:rPr>
                <w:sz w:val="20"/>
                <w:szCs w:val="20"/>
              </w:rPr>
            </w:pPr>
            <w:r>
              <w:rPr>
                <w:sz w:val="20"/>
                <w:szCs w:val="20"/>
              </w:rPr>
              <w:t>CRC/VS</w:t>
            </w:r>
          </w:p>
        </w:tc>
        <w:tc>
          <w:tcPr>
            <w:tcW w:w="850" w:type="dxa"/>
          </w:tcPr>
          <w:p w14:paraId="26F86FC9" w14:textId="77777777" w:rsidR="008754F9" w:rsidRPr="001C2C3F" w:rsidRDefault="008754F9" w:rsidP="00F64C0E">
            <w:pPr>
              <w:pStyle w:val="NoSpacing"/>
              <w:ind w:left="0" w:firstLine="0"/>
              <w:jc w:val="center"/>
              <w:rPr>
                <w:sz w:val="20"/>
                <w:szCs w:val="20"/>
              </w:rPr>
            </w:pPr>
            <w:r>
              <w:rPr>
                <w:sz w:val="20"/>
                <w:szCs w:val="20"/>
              </w:rPr>
              <w:t>X</w:t>
            </w:r>
          </w:p>
        </w:tc>
        <w:tc>
          <w:tcPr>
            <w:tcW w:w="851" w:type="dxa"/>
          </w:tcPr>
          <w:p w14:paraId="23E5359B" w14:textId="77777777" w:rsidR="008754F9" w:rsidRPr="001C2C3F" w:rsidRDefault="008754F9" w:rsidP="00F64C0E">
            <w:pPr>
              <w:pStyle w:val="NoSpacing"/>
              <w:ind w:left="0" w:firstLine="0"/>
              <w:jc w:val="center"/>
              <w:rPr>
                <w:sz w:val="20"/>
                <w:szCs w:val="20"/>
              </w:rPr>
            </w:pPr>
            <w:r>
              <w:rPr>
                <w:sz w:val="20"/>
                <w:szCs w:val="20"/>
              </w:rPr>
              <w:t>X</w:t>
            </w:r>
          </w:p>
        </w:tc>
        <w:tc>
          <w:tcPr>
            <w:tcW w:w="850" w:type="dxa"/>
          </w:tcPr>
          <w:p w14:paraId="2B464F01" w14:textId="77777777" w:rsidR="008754F9" w:rsidRPr="001C2C3F" w:rsidRDefault="008754F9" w:rsidP="00F64C0E">
            <w:pPr>
              <w:pStyle w:val="NoSpacing"/>
              <w:ind w:left="0" w:firstLine="0"/>
              <w:jc w:val="center"/>
              <w:rPr>
                <w:sz w:val="20"/>
                <w:szCs w:val="20"/>
              </w:rPr>
            </w:pPr>
            <w:r>
              <w:rPr>
                <w:sz w:val="20"/>
                <w:szCs w:val="20"/>
              </w:rPr>
              <w:t>X</w:t>
            </w:r>
          </w:p>
        </w:tc>
        <w:tc>
          <w:tcPr>
            <w:tcW w:w="968" w:type="dxa"/>
          </w:tcPr>
          <w:p w14:paraId="4351AF15" w14:textId="77777777" w:rsidR="008754F9" w:rsidRPr="001C2C3F" w:rsidRDefault="008754F9" w:rsidP="00F64C0E">
            <w:pPr>
              <w:pStyle w:val="NoSpacing"/>
              <w:ind w:left="0" w:firstLine="0"/>
              <w:jc w:val="center"/>
              <w:rPr>
                <w:sz w:val="20"/>
                <w:szCs w:val="20"/>
              </w:rPr>
            </w:pPr>
            <w:r>
              <w:rPr>
                <w:sz w:val="20"/>
                <w:szCs w:val="20"/>
              </w:rPr>
              <w:t>X</w:t>
            </w:r>
          </w:p>
        </w:tc>
        <w:tc>
          <w:tcPr>
            <w:tcW w:w="740" w:type="dxa"/>
          </w:tcPr>
          <w:p w14:paraId="2FB68AAD" w14:textId="77777777" w:rsidR="008754F9" w:rsidRPr="001C2C3F" w:rsidRDefault="008754F9" w:rsidP="00F64C0E">
            <w:pPr>
              <w:pStyle w:val="NoSpacing"/>
              <w:ind w:left="0" w:firstLine="0"/>
              <w:jc w:val="center"/>
              <w:rPr>
                <w:sz w:val="20"/>
                <w:szCs w:val="20"/>
              </w:rPr>
            </w:pPr>
            <w:r>
              <w:rPr>
                <w:sz w:val="20"/>
                <w:szCs w:val="20"/>
              </w:rPr>
              <w:t>X</w:t>
            </w:r>
          </w:p>
        </w:tc>
        <w:tc>
          <w:tcPr>
            <w:tcW w:w="1412" w:type="dxa"/>
          </w:tcPr>
          <w:p w14:paraId="1333EC46" w14:textId="5F46D381" w:rsidR="008754F9" w:rsidRDefault="00AE104C" w:rsidP="00F64C0E">
            <w:pPr>
              <w:pStyle w:val="NoSpacing"/>
              <w:ind w:left="0" w:firstLine="0"/>
              <w:jc w:val="center"/>
              <w:rPr>
                <w:sz w:val="20"/>
                <w:szCs w:val="20"/>
              </w:rPr>
            </w:pPr>
            <w:r>
              <w:rPr>
                <w:sz w:val="20"/>
                <w:szCs w:val="20"/>
              </w:rPr>
              <w:t>X</w:t>
            </w:r>
          </w:p>
        </w:tc>
        <w:tc>
          <w:tcPr>
            <w:tcW w:w="849" w:type="dxa"/>
          </w:tcPr>
          <w:p w14:paraId="223D65BE" w14:textId="53BA06C5" w:rsidR="008754F9" w:rsidRDefault="00AE104C" w:rsidP="00F64C0E">
            <w:pPr>
              <w:pStyle w:val="NoSpacing"/>
              <w:ind w:left="0" w:firstLine="0"/>
              <w:jc w:val="center"/>
              <w:rPr>
                <w:sz w:val="20"/>
                <w:szCs w:val="20"/>
              </w:rPr>
            </w:pPr>
            <w:r>
              <w:rPr>
                <w:sz w:val="20"/>
                <w:szCs w:val="20"/>
              </w:rPr>
              <w:t>X</w:t>
            </w:r>
          </w:p>
        </w:tc>
      </w:tr>
    </w:tbl>
    <w:p w14:paraId="69158B19" w14:textId="77777777" w:rsidR="00E43F22" w:rsidRDefault="00E43F22" w:rsidP="00A36676">
      <w:pPr>
        <w:pStyle w:val="NoSpacing"/>
        <w:rPr>
          <w:sz w:val="32"/>
          <w:szCs w:val="32"/>
        </w:rPr>
      </w:pPr>
    </w:p>
    <w:p w14:paraId="0713D61B" w14:textId="77777777" w:rsidR="00E43F22" w:rsidRDefault="00E43F22" w:rsidP="00A36676">
      <w:pPr>
        <w:pStyle w:val="NoSpacing"/>
        <w:rPr>
          <w:sz w:val="32"/>
          <w:szCs w:val="32"/>
        </w:rPr>
      </w:pPr>
    </w:p>
    <w:p w14:paraId="4AD022EA" w14:textId="77777777" w:rsidR="00E43F22" w:rsidRDefault="00E43F22" w:rsidP="00A36676">
      <w:pPr>
        <w:pStyle w:val="NoSpacing"/>
        <w:rPr>
          <w:sz w:val="32"/>
          <w:szCs w:val="32"/>
        </w:rPr>
      </w:pPr>
    </w:p>
    <w:p w14:paraId="5D7CC300" w14:textId="77777777" w:rsidR="00E43F22" w:rsidRDefault="00E43F22" w:rsidP="00A36676">
      <w:pPr>
        <w:pStyle w:val="NoSpacing"/>
        <w:rPr>
          <w:sz w:val="32"/>
          <w:szCs w:val="32"/>
        </w:rPr>
      </w:pPr>
    </w:p>
    <w:p w14:paraId="10BEF940" w14:textId="0FD05A47" w:rsidR="00860612" w:rsidRDefault="00AE104C" w:rsidP="00692F23">
      <w:pPr>
        <w:spacing w:after="160" w:line="259" w:lineRule="auto"/>
        <w:ind w:left="0" w:right="0" w:firstLine="0"/>
        <w:jc w:val="left"/>
        <w:rPr>
          <w:sz w:val="36"/>
          <w:szCs w:val="36"/>
        </w:rPr>
      </w:pPr>
      <w:r>
        <w:rPr>
          <w:sz w:val="36"/>
          <w:szCs w:val="36"/>
        </w:rPr>
        <w:br w:type="page"/>
      </w:r>
      <w:r w:rsidR="00051B32" w:rsidRPr="0021731A">
        <w:rPr>
          <w:sz w:val="36"/>
          <w:szCs w:val="36"/>
        </w:rPr>
        <w:lastRenderedPageBreak/>
        <w:t>Certification Requirements –</w:t>
      </w:r>
      <w:r w:rsidR="00051B32">
        <w:rPr>
          <w:sz w:val="36"/>
          <w:szCs w:val="36"/>
        </w:rPr>
        <w:t xml:space="preserve"> </w:t>
      </w:r>
      <w:r w:rsidR="00051B32" w:rsidRPr="0021731A">
        <w:rPr>
          <w:sz w:val="36"/>
          <w:szCs w:val="36"/>
        </w:rPr>
        <w:t>U1</w:t>
      </w:r>
      <w:r w:rsidR="00051B32">
        <w:rPr>
          <w:sz w:val="36"/>
          <w:szCs w:val="36"/>
        </w:rPr>
        <w:t>8 AAA</w:t>
      </w:r>
    </w:p>
    <w:p w14:paraId="0C4FB37F" w14:textId="68A5B63F" w:rsidR="00051B32" w:rsidRPr="006731BE" w:rsidRDefault="00051B32" w:rsidP="00A36676">
      <w:pPr>
        <w:pStyle w:val="NoSpacing"/>
      </w:pPr>
    </w:p>
    <w:p w14:paraId="04ABFF37" w14:textId="2AE90298" w:rsidR="00051B32" w:rsidRDefault="00051B32" w:rsidP="00051B32">
      <w:pPr>
        <w:pStyle w:val="NoSpacing"/>
      </w:pPr>
      <w:r>
        <w:t xml:space="preserve">Team Staff Limit: 4 Coaches + 1 Manager + 1 Team Safety Rep + Up to 10 </w:t>
      </w:r>
      <w:r w:rsidR="005F483A">
        <w:t>Additional Volunteers</w:t>
      </w:r>
    </w:p>
    <w:p w14:paraId="556A8BFD" w14:textId="77777777" w:rsidR="00051B32" w:rsidRDefault="00051B32" w:rsidP="00051B32">
      <w:pPr>
        <w:pStyle w:val="NoSpacing"/>
        <w:ind w:left="0" w:firstLine="0"/>
      </w:pPr>
    </w:p>
    <w:p w14:paraId="73894CC9" w14:textId="77777777" w:rsidR="00051B32" w:rsidRPr="005A320F" w:rsidRDefault="00051B32" w:rsidP="00051B32">
      <w:pPr>
        <w:pStyle w:val="NoSpacing"/>
        <w:ind w:left="0" w:firstLine="0"/>
        <w:rPr>
          <w:u w:val="single"/>
        </w:rPr>
      </w:pPr>
      <w:r w:rsidRPr="005A320F">
        <w:rPr>
          <w:u w:val="single"/>
        </w:rPr>
        <w:t>Please note the following:</w:t>
      </w:r>
    </w:p>
    <w:p w14:paraId="7553C017" w14:textId="77777777" w:rsidR="00051B32" w:rsidRDefault="00051B32" w:rsidP="00051B32">
      <w:pPr>
        <w:pStyle w:val="NoSpacing"/>
        <w:ind w:left="0" w:firstLine="0"/>
      </w:pPr>
    </w:p>
    <w:p w14:paraId="28FD22F9" w14:textId="77777777" w:rsidR="00051B32" w:rsidRDefault="00051B32" w:rsidP="00051B32">
      <w:pPr>
        <w:pStyle w:val="NoSpacing"/>
      </w:pPr>
      <w:r>
        <w:t>Metro West Force will cover certification fees for the above Team Staff totals. Anything over these totals will be covered by the individual(s) themselves (without MWF involvement).</w:t>
      </w:r>
    </w:p>
    <w:p w14:paraId="12338499" w14:textId="77777777" w:rsidR="00051B32" w:rsidRDefault="00051B32" w:rsidP="00051B32">
      <w:pPr>
        <w:pStyle w:val="NoSpacing"/>
      </w:pPr>
    </w:p>
    <w:p w14:paraId="5D72A8C3" w14:textId="66379194" w:rsidR="00051B32" w:rsidRDefault="00051B32" w:rsidP="00051B32">
      <w:pPr>
        <w:pStyle w:val="NoSpacing"/>
      </w:pPr>
      <w:r>
        <w:t xml:space="preserve">The below chart references the requirements for </w:t>
      </w:r>
      <w:r w:rsidR="00F27CBE">
        <w:t>U18 AAA.</w:t>
      </w:r>
    </w:p>
    <w:p w14:paraId="34175ECE" w14:textId="7F9CD0F6" w:rsidR="00F27CBE" w:rsidRDefault="00F27CBE" w:rsidP="00051B32">
      <w:pPr>
        <w:pStyle w:val="NoSpacing"/>
      </w:pPr>
    </w:p>
    <w:p w14:paraId="082269CB" w14:textId="5047626A" w:rsidR="00F27CBE" w:rsidRDefault="00F27CBE" w:rsidP="00F27CBE">
      <w:pPr>
        <w:pStyle w:val="NoSpacing"/>
      </w:pPr>
      <w:r w:rsidRPr="00860612">
        <w:rPr>
          <w:b/>
          <w:bCs/>
        </w:rPr>
        <w:t>Additional Volunteers:</w:t>
      </w:r>
      <w:r>
        <w:t xml:space="preserve"> Metro West Force will certify up to 10 additional volunteers. These volunteers can be Dressing Room Monitors (to support the Hockey Canada two-deep rule), On-Ice Helpers or a combination of the two.</w:t>
      </w:r>
      <w:r w:rsidR="00692F23">
        <w:t xml:space="preserve"> Teams should track the number of additional volunteers they have involved with the team.</w:t>
      </w:r>
    </w:p>
    <w:p w14:paraId="12C1301D" w14:textId="77777777" w:rsidR="00051B32" w:rsidRDefault="00051B32" w:rsidP="00051B32">
      <w:pPr>
        <w:pStyle w:val="NoSpacing"/>
      </w:pPr>
    </w:p>
    <w:p w14:paraId="185F71E6" w14:textId="77777777" w:rsidR="00051B32" w:rsidRDefault="00051B32" w:rsidP="00051B32">
      <w:pPr>
        <w:pStyle w:val="NoSpacing"/>
      </w:pPr>
      <w:r>
        <w:t xml:space="preserve">If there is an “X” in the table, </w:t>
      </w:r>
      <w:r w:rsidRPr="00204A32">
        <w:rPr>
          <w:u w:val="single"/>
        </w:rPr>
        <w:t>that means this course is required</w:t>
      </w:r>
      <w:r>
        <w:t xml:space="preserve"> to become certified in that role.</w:t>
      </w:r>
    </w:p>
    <w:p w14:paraId="384D880C" w14:textId="22D08F20" w:rsidR="00051B32" w:rsidRDefault="00051B32" w:rsidP="00A36676">
      <w:pPr>
        <w:pStyle w:val="NoSpacing"/>
        <w:rPr>
          <w:sz w:val="20"/>
          <w:szCs w:val="20"/>
        </w:rPr>
      </w:pPr>
    </w:p>
    <w:p w14:paraId="0B9BA9F9" w14:textId="5FF1EFD3" w:rsidR="00B44681" w:rsidRDefault="00B44681" w:rsidP="00B44681">
      <w:pPr>
        <w:pStyle w:val="NoSpacing"/>
        <w:rPr>
          <w:sz w:val="20"/>
          <w:szCs w:val="20"/>
        </w:rPr>
      </w:pPr>
      <w:r>
        <w:rPr>
          <w:sz w:val="20"/>
          <w:szCs w:val="20"/>
        </w:rPr>
        <w:t xml:space="preserve">The below matrix has been pulled from Hockey Nova Scotia at: </w:t>
      </w:r>
      <w:hyperlink r:id="rId14" w:history="1">
        <w:r w:rsidRPr="008C0B3C">
          <w:rPr>
            <w:rStyle w:val="Hyperlink"/>
            <w:sz w:val="20"/>
            <w:szCs w:val="20"/>
          </w:rPr>
          <w:t>https://hockeynovascotia.ca/coach/coaching-requirements</w:t>
        </w:r>
      </w:hyperlink>
      <w:r w:rsidR="003F3C06">
        <w:rPr>
          <w:sz w:val="20"/>
          <w:szCs w:val="20"/>
        </w:rPr>
        <w:t>. In the event of a discrepancy, the HNS website shall be deemed as the accurate source.</w:t>
      </w:r>
    </w:p>
    <w:p w14:paraId="2DBDD23F" w14:textId="77777777" w:rsidR="00F27CBE" w:rsidRPr="00B44681" w:rsidRDefault="00F27CBE" w:rsidP="00A36676">
      <w:pPr>
        <w:pStyle w:val="NoSpacing"/>
        <w:rPr>
          <w:sz w:val="20"/>
          <w:szCs w:val="20"/>
        </w:rPr>
      </w:pPr>
    </w:p>
    <w:tbl>
      <w:tblPr>
        <w:tblStyle w:val="TableGrid"/>
        <w:tblW w:w="11072" w:type="dxa"/>
        <w:tblInd w:w="-871" w:type="dxa"/>
        <w:tblLook w:val="04A0" w:firstRow="1" w:lastRow="0" w:firstColumn="1" w:lastColumn="0" w:noHBand="0" w:noVBand="1"/>
      </w:tblPr>
      <w:tblGrid>
        <w:gridCol w:w="1418"/>
        <w:gridCol w:w="2992"/>
        <w:gridCol w:w="851"/>
        <w:gridCol w:w="850"/>
        <w:gridCol w:w="851"/>
        <w:gridCol w:w="992"/>
        <w:gridCol w:w="799"/>
        <w:gridCol w:w="1469"/>
        <w:gridCol w:w="850"/>
      </w:tblGrid>
      <w:tr w:rsidR="00F27CBE" w14:paraId="7D6AED6D" w14:textId="779AEF96" w:rsidTr="006E5960">
        <w:trPr>
          <w:trHeight w:val="359"/>
        </w:trPr>
        <w:tc>
          <w:tcPr>
            <w:tcW w:w="1418" w:type="dxa"/>
            <w:shd w:val="clear" w:color="auto" w:fill="BFBFBF" w:themeFill="background1" w:themeFillShade="BF"/>
          </w:tcPr>
          <w:p w14:paraId="29F79459" w14:textId="77777777" w:rsidR="00F27CBE" w:rsidRPr="00E545CE" w:rsidRDefault="00F27CBE" w:rsidP="00F64C0E">
            <w:pPr>
              <w:pStyle w:val="NoSpacing"/>
              <w:ind w:left="0" w:firstLine="0"/>
              <w:rPr>
                <w:b/>
                <w:bCs/>
                <w:sz w:val="20"/>
                <w:szCs w:val="20"/>
              </w:rPr>
            </w:pPr>
            <w:r w:rsidRPr="00E545CE">
              <w:rPr>
                <w:b/>
                <w:bCs/>
                <w:sz w:val="20"/>
                <w:szCs w:val="20"/>
              </w:rPr>
              <w:t>Minor/Female</w:t>
            </w:r>
          </w:p>
        </w:tc>
        <w:tc>
          <w:tcPr>
            <w:tcW w:w="2992" w:type="dxa"/>
            <w:shd w:val="clear" w:color="auto" w:fill="BFBFBF" w:themeFill="background1" w:themeFillShade="BF"/>
          </w:tcPr>
          <w:p w14:paraId="1A02DC33" w14:textId="77777777" w:rsidR="00F27CBE" w:rsidRPr="00A44954" w:rsidRDefault="00F27CBE" w:rsidP="00F64C0E">
            <w:pPr>
              <w:pStyle w:val="NoSpacing"/>
              <w:ind w:left="0" w:firstLine="0"/>
              <w:rPr>
                <w:b/>
                <w:bCs/>
                <w:sz w:val="20"/>
                <w:szCs w:val="20"/>
              </w:rPr>
            </w:pPr>
            <w:r w:rsidRPr="00A44954">
              <w:rPr>
                <w:b/>
                <w:bCs/>
                <w:sz w:val="20"/>
                <w:szCs w:val="20"/>
              </w:rPr>
              <w:t>Courses (All divisions)</w:t>
            </w:r>
          </w:p>
        </w:tc>
        <w:tc>
          <w:tcPr>
            <w:tcW w:w="851" w:type="dxa"/>
            <w:shd w:val="clear" w:color="auto" w:fill="BFBFBF" w:themeFill="background1" w:themeFillShade="BF"/>
          </w:tcPr>
          <w:p w14:paraId="7AC6456C" w14:textId="77777777" w:rsidR="00F27CBE" w:rsidRPr="00A44954" w:rsidRDefault="00F27CBE" w:rsidP="00F27CBE">
            <w:pPr>
              <w:pStyle w:val="NoSpacing"/>
              <w:ind w:left="0" w:firstLine="0"/>
              <w:jc w:val="center"/>
              <w:rPr>
                <w:b/>
                <w:bCs/>
                <w:sz w:val="20"/>
                <w:szCs w:val="20"/>
              </w:rPr>
            </w:pPr>
            <w:r w:rsidRPr="00A44954">
              <w:rPr>
                <w:b/>
                <w:bCs/>
                <w:sz w:val="20"/>
                <w:szCs w:val="20"/>
              </w:rPr>
              <w:t>Head Coach</w:t>
            </w:r>
          </w:p>
        </w:tc>
        <w:tc>
          <w:tcPr>
            <w:tcW w:w="850" w:type="dxa"/>
            <w:shd w:val="clear" w:color="auto" w:fill="BFBFBF" w:themeFill="background1" w:themeFillShade="BF"/>
          </w:tcPr>
          <w:p w14:paraId="23624994" w14:textId="77777777" w:rsidR="00F27CBE" w:rsidRPr="00A44954" w:rsidRDefault="00F27CBE" w:rsidP="00F27CBE">
            <w:pPr>
              <w:pStyle w:val="NoSpacing"/>
              <w:ind w:left="0" w:firstLine="0"/>
              <w:jc w:val="center"/>
              <w:rPr>
                <w:b/>
                <w:bCs/>
                <w:sz w:val="20"/>
                <w:szCs w:val="20"/>
              </w:rPr>
            </w:pPr>
            <w:r w:rsidRPr="00A44954">
              <w:rPr>
                <w:b/>
                <w:bCs/>
                <w:sz w:val="20"/>
                <w:szCs w:val="20"/>
              </w:rPr>
              <w:t>Asst. Coach</w:t>
            </w:r>
          </w:p>
        </w:tc>
        <w:tc>
          <w:tcPr>
            <w:tcW w:w="851" w:type="dxa"/>
            <w:shd w:val="clear" w:color="auto" w:fill="BFBFBF" w:themeFill="background1" w:themeFillShade="BF"/>
          </w:tcPr>
          <w:p w14:paraId="0CAD8AA9" w14:textId="77777777" w:rsidR="00F27CBE" w:rsidRPr="00A44954" w:rsidRDefault="00F27CBE" w:rsidP="00F27CBE">
            <w:pPr>
              <w:pStyle w:val="NoSpacing"/>
              <w:ind w:left="0" w:firstLine="0"/>
              <w:jc w:val="center"/>
              <w:rPr>
                <w:b/>
                <w:bCs/>
                <w:sz w:val="20"/>
                <w:szCs w:val="20"/>
              </w:rPr>
            </w:pPr>
            <w:r w:rsidRPr="00A44954">
              <w:rPr>
                <w:b/>
                <w:bCs/>
                <w:sz w:val="20"/>
                <w:szCs w:val="20"/>
              </w:rPr>
              <w:t>Trainer</w:t>
            </w:r>
          </w:p>
        </w:tc>
        <w:tc>
          <w:tcPr>
            <w:tcW w:w="992" w:type="dxa"/>
            <w:shd w:val="clear" w:color="auto" w:fill="BFBFBF" w:themeFill="background1" w:themeFillShade="BF"/>
          </w:tcPr>
          <w:p w14:paraId="78AD2B57" w14:textId="77777777" w:rsidR="00F27CBE" w:rsidRPr="00A44954" w:rsidRDefault="00F27CBE" w:rsidP="00F27CBE">
            <w:pPr>
              <w:pStyle w:val="NoSpacing"/>
              <w:ind w:left="0" w:firstLine="0"/>
              <w:jc w:val="center"/>
              <w:rPr>
                <w:b/>
                <w:bCs/>
                <w:sz w:val="20"/>
                <w:szCs w:val="20"/>
              </w:rPr>
            </w:pPr>
            <w:r w:rsidRPr="00A44954">
              <w:rPr>
                <w:b/>
                <w:bCs/>
                <w:sz w:val="20"/>
                <w:szCs w:val="20"/>
              </w:rPr>
              <w:t>Manager</w:t>
            </w:r>
          </w:p>
        </w:tc>
        <w:tc>
          <w:tcPr>
            <w:tcW w:w="799" w:type="dxa"/>
            <w:shd w:val="clear" w:color="auto" w:fill="BFBFBF" w:themeFill="background1" w:themeFillShade="BF"/>
          </w:tcPr>
          <w:p w14:paraId="2664A06B" w14:textId="77777777" w:rsidR="00F27CBE" w:rsidRPr="00A44954" w:rsidRDefault="00F27CBE" w:rsidP="00F27CBE">
            <w:pPr>
              <w:pStyle w:val="NoSpacing"/>
              <w:ind w:left="0" w:firstLine="0"/>
              <w:jc w:val="center"/>
              <w:rPr>
                <w:b/>
                <w:bCs/>
                <w:sz w:val="20"/>
                <w:szCs w:val="20"/>
              </w:rPr>
            </w:pPr>
            <w:r w:rsidRPr="00A44954">
              <w:rPr>
                <w:b/>
                <w:bCs/>
                <w:sz w:val="20"/>
                <w:szCs w:val="20"/>
              </w:rPr>
              <w:t>Safety Rep</w:t>
            </w:r>
          </w:p>
        </w:tc>
        <w:tc>
          <w:tcPr>
            <w:tcW w:w="1469" w:type="dxa"/>
            <w:shd w:val="clear" w:color="auto" w:fill="BFBFBF" w:themeFill="background1" w:themeFillShade="BF"/>
          </w:tcPr>
          <w:p w14:paraId="7575C948" w14:textId="7BB486CF" w:rsidR="00F27CBE" w:rsidRPr="00A44954" w:rsidRDefault="00F27CBE" w:rsidP="00F27CBE">
            <w:pPr>
              <w:pStyle w:val="NoSpacing"/>
              <w:ind w:left="0" w:firstLine="0"/>
              <w:jc w:val="center"/>
              <w:rPr>
                <w:b/>
                <w:bCs/>
                <w:sz w:val="20"/>
                <w:szCs w:val="20"/>
              </w:rPr>
            </w:pPr>
            <w:r>
              <w:rPr>
                <w:b/>
                <w:bCs/>
                <w:sz w:val="20"/>
                <w:szCs w:val="20"/>
              </w:rPr>
              <w:t>Dressing Rm. Monitor</w:t>
            </w:r>
          </w:p>
        </w:tc>
        <w:tc>
          <w:tcPr>
            <w:tcW w:w="850" w:type="dxa"/>
            <w:shd w:val="clear" w:color="auto" w:fill="BFBFBF" w:themeFill="background1" w:themeFillShade="BF"/>
          </w:tcPr>
          <w:p w14:paraId="0DE63BB7" w14:textId="2EF31590" w:rsidR="00F27CBE" w:rsidRPr="00A44954" w:rsidRDefault="00F27CBE" w:rsidP="00F27CBE">
            <w:pPr>
              <w:pStyle w:val="NoSpacing"/>
              <w:ind w:left="0" w:firstLine="0"/>
              <w:jc w:val="center"/>
              <w:rPr>
                <w:b/>
                <w:bCs/>
                <w:sz w:val="20"/>
                <w:szCs w:val="20"/>
              </w:rPr>
            </w:pPr>
            <w:r>
              <w:rPr>
                <w:b/>
                <w:bCs/>
                <w:sz w:val="20"/>
                <w:szCs w:val="20"/>
              </w:rPr>
              <w:t>On-Ice Helper</w:t>
            </w:r>
          </w:p>
        </w:tc>
      </w:tr>
      <w:tr w:rsidR="00F27CBE" w14:paraId="100C1499" w14:textId="548D9673" w:rsidTr="006E5960">
        <w:trPr>
          <w:trHeight w:val="359"/>
        </w:trPr>
        <w:tc>
          <w:tcPr>
            <w:tcW w:w="1418" w:type="dxa"/>
            <w:vMerge w:val="restart"/>
          </w:tcPr>
          <w:p w14:paraId="0A237685" w14:textId="77777777" w:rsidR="00F27CBE" w:rsidRDefault="00F27CBE" w:rsidP="00F64C0E">
            <w:pPr>
              <w:pStyle w:val="NoSpacing"/>
              <w:ind w:left="0" w:firstLine="0"/>
              <w:rPr>
                <w:sz w:val="20"/>
                <w:szCs w:val="20"/>
              </w:rPr>
            </w:pPr>
          </w:p>
          <w:p w14:paraId="0D8692FA" w14:textId="77777777" w:rsidR="00F27CBE" w:rsidRDefault="00F27CBE" w:rsidP="00F64C0E">
            <w:pPr>
              <w:pStyle w:val="NoSpacing"/>
              <w:ind w:left="0" w:firstLine="0"/>
              <w:rPr>
                <w:sz w:val="20"/>
                <w:szCs w:val="20"/>
              </w:rPr>
            </w:pPr>
          </w:p>
          <w:p w14:paraId="7EC13F4F" w14:textId="77777777" w:rsidR="00F27CBE" w:rsidRDefault="00F27CBE" w:rsidP="00F64C0E">
            <w:pPr>
              <w:pStyle w:val="NoSpacing"/>
              <w:ind w:left="0" w:firstLine="0"/>
              <w:rPr>
                <w:sz w:val="20"/>
                <w:szCs w:val="20"/>
              </w:rPr>
            </w:pPr>
          </w:p>
          <w:p w14:paraId="56A6A645" w14:textId="77777777" w:rsidR="00F27CBE" w:rsidRDefault="00F27CBE" w:rsidP="00F64C0E">
            <w:pPr>
              <w:pStyle w:val="NoSpacing"/>
              <w:ind w:left="0"/>
              <w:rPr>
                <w:sz w:val="20"/>
                <w:szCs w:val="20"/>
              </w:rPr>
            </w:pPr>
          </w:p>
          <w:p w14:paraId="5245868C" w14:textId="77777777" w:rsidR="00F27CBE" w:rsidRDefault="00F27CBE" w:rsidP="00F64C0E">
            <w:pPr>
              <w:pStyle w:val="NoSpacing"/>
              <w:ind w:left="0"/>
              <w:rPr>
                <w:sz w:val="20"/>
                <w:szCs w:val="20"/>
              </w:rPr>
            </w:pPr>
            <w:r>
              <w:rPr>
                <w:sz w:val="20"/>
                <w:szCs w:val="20"/>
              </w:rPr>
              <w:t>U18 AAA</w:t>
            </w:r>
          </w:p>
        </w:tc>
        <w:tc>
          <w:tcPr>
            <w:tcW w:w="2992" w:type="dxa"/>
          </w:tcPr>
          <w:p w14:paraId="50478EC3" w14:textId="77777777" w:rsidR="00F27CBE" w:rsidRDefault="00F27CBE" w:rsidP="00F64C0E">
            <w:pPr>
              <w:pStyle w:val="NoSpacing"/>
              <w:ind w:left="0" w:firstLine="0"/>
              <w:rPr>
                <w:sz w:val="20"/>
                <w:szCs w:val="20"/>
              </w:rPr>
            </w:pPr>
            <w:r>
              <w:rPr>
                <w:sz w:val="20"/>
                <w:szCs w:val="20"/>
              </w:rPr>
              <w:t>High Performance 1</w:t>
            </w:r>
          </w:p>
        </w:tc>
        <w:tc>
          <w:tcPr>
            <w:tcW w:w="851" w:type="dxa"/>
          </w:tcPr>
          <w:p w14:paraId="643CA9E0" w14:textId="77777777" w:rsidR="00F27CBE" w:rsidRDefault="00F27CBE" w:rsidP="00F64C0E">
            <w:pPr>
              <w:pStyle w:val="NoSpacing"/>
              <w:ind w:left="0" w:firstLine="0"/>
              <w:jc w:val="center"/>
              <w:rPr>
                <w:sz w:val="20"/>
                <w:szCs w:val="20"/>
              </w:rPr>
            </w:pPr>
            <w:r>
              <w:rPr>
                <w:sz w:val="20"/>
                <w:szCs w:val="20"/>
              </w:rPr>
              <w:t>X</w:t>
            </w:r>
          </w:p>
        </w:tc>
        <w:tc>
          <w:tcPr>
            <w:tcW w:w="850" w:type="dxa"/>
          </w:tcPr>
          <w:p w14:paraId="064DEAD1" w14:textId="77777777" w:rsidR="00F27CBE" w:rsidRDefault="00F27CBE" w:rsidP="00F64C0E">
            <w:pPr>
              <w:pStyle w:val="NoSpacing"/>
              <w:ind w:left="0" w:firstLine="0"/>
              <w:jc w:val="center"/>
              <w:rPr>
                <w:sz w:val="20"/>
                <w:szCs w:val="20"/>
              </w:rPr>
            </w:pPr>
          </w:p>
        </w:tc>
        <w:tc>
          <w:tcPr>
            <w:tcW w:w="851" w:type="dxa"/>
          </w:tcPr>
          <w:p w14:paraId="763611BD" w14:textId="77777777" w:rsidR="00F27CBE" w:rsidRPr="001C2C3F" w:rsidRDefault="00F27CBE" w:rsidP="00F64C0E">
            <w:pPr>
              <w:pStyle w:val="NoSpacing"/>
              <w:ind w:left="0" w:firstLine="0"/>
              <w:jc w:val="center"/>
              <w:rPr>
                <w:sz w:val="20"/>
                <w:szCs w:val="20"/>
              </w:rPr>
            </w:pPr>
          </w:p>
        </w:tc>
        <w:tc>
          <w:tcPr>
            <w:tcW w:w="992" w:type="dxa"/>
          </w:tcPr>
          <w:p w14:paraId="13537A3F" w14:textId="77777777" w:rsidR="00F27CBE" w:rsidRPr="001C2C3F" w:rsidRDefault="00F27CBE" w:rsidP="00F64C0E">
            <w:pPr>
              <w:pStyle w:val="NoSpacing"/>
              <w:ind w:left="0" w:firstLine="0"/>
              <w:jc w:val="center"/>
              <w:rPr>
                <w:sz w:val="20"/>
                <w:szCs w:val="20"/>
              </w:rPr>
            </w:pPr>
          </w:p>
        </w:tc>
        <w:tc>
          <w:tcPr>
            <w:tcW w:w="799" w:type="dxa"/>
          </w:tcPr>
          <w:p w14:paraId="04857CA9" w14:textId="77777777" w:rsidR="00F27CBE" w:rsidRPr="001C2C3F" w:rsidRDefault="00F27CBE" w:rsidP="00F64C0E">
            <w:pPr>
              <w:pStyle w:val="NoSpacing"/>
              <w:ind w:left="0" w:firstLine="0"/>
              <w:jc w:val="center"/>
              <w:rPr>
                <w:sz w:val="20"/>
                <w:szCs w:val="20"/>
              </w:rPr>
            </w:pPr>
          </w:p>
        </w:tc>
        <w:tc>
          <w:tcPr>
            <w:tcW w:w="1469" w:type="dxa"/>
          </w:tcPr>
          <w:p w14:paraId="218F231A" w14:textId="77777777" w:rsidR="00F27CBE" w:rsidRPr="001C2C3F" w:rsidRDefault="00F27CBE" w:rsidP="00F64C0E">
            <w:pPr>
              <w:pStyle w:val="NoSpacing"/>
              <w:ind w:left="0" w:firstLine="0"/>
              <w:jc w:val="center"/>
              <w:rPr>
                <w:sz w:val="20"/>
                <w:szCs w:val="20"/>
              </w:rPr>
            </w:pPr>
          </w:p>
        </w:tc>
        <w:tc>
          <w:tcPr>
            <w:tcW w:w="850" w:type="dxa"/>
          </w:tcPr>
          <w:p w14:paraId="56D191BE" w14:textId="77777777" w:rsidR="00F27CBE" w:rsidRPr="001C2C3F" w:rsidRDefault="00F27CBE" w:rsidP="00F64C0E">
            <w:pPr>
              <w:pStyle w:val="NoSpacing"/>
              <w:ind w:left="0" w:firstLine="0"/>
              <w:jc w:val="center"/>
              <w:rPr>
                <w:sz w:val="20"/>
                <w:szCs w:val="20"/>
              </w:rPr>
            </w:pPr>
          </w:p>
        </w:tc>
      </w:tr>
      <w:tr w:rsidR="00F27CBE" w14:paraId="766E7004" w14:textId="40D1094E" w:rsidTr="006E5960">
        <w:trPr>
          <w:trHeight w:val="359"/>
        </w:trPr>
        <w:tc>
          <w:tcPr>
            <w:tcW w:w="1418" w:type="dxa"/>
            <w:vMerge/>
          </w:tcPr>
          <w:p w14:paraId="3A7EE3B6" w14:textId="77777777" w:rsidR="00F27CBE" w:rsidRPr="001C2C3F" w:rsidRDefault="00F27CBE" w:rsidP="00F64C0E">
            <w:pPr>
              <w:pStyle w:val="NoSpacing"/>
              <w:ind w:left="0" w:firstLine="0"/>
              <w:rPr>
                <w:sz w:val="20"/>
                <w:szCs w:val="20"/>
              </w:rPr>
            </w:pPr>
          </w:p>
        </w:tc>
        <w:tc>
          <w:tcPr>
            <w:tcW w:w="2992" w:type="dxa"/>
          </w:tcPr>
          <w:p w14:paraId="30F28473" w14:textId="77777777" w:rsidR="00F27CBE" w:rsidRPr="001C2C3F" w:rsidRDefault="00F27CBE" w:rsidP="00F64C0E">
            <w:pPr>
              <w:pStyle w:val="NoSpacing"/>
              <w:ind w:left="0" w:firstLine="0"/>
              <w:rPr>
                <w:sz w:val="20"/>
                <w:szCs w:val="20"/>
              </w:rPr>
            </w:pPr>
            <w:r>
              <w:rPr>
                <w:sz w:val="20"/>
                <w:szCs w:val="20"/>
              </w:rPr>
              <w:t>NCCP Development 1</w:t>
            </w:r>
          </w:p>
        </w:tc>
        <w:tc>
          <w:tcPr>
            <w:tcW w:w="851" w:type="dxa"/>
          </w:tcPr>
          <w:p w14:paraId="62D0069E" w14:textId="77777777" w:rsidR="00F27CBE" w:rsidRPr="001C2C3F" w:rsidRDefault="00F27CBE" w:rsidP="00F64C0E">
            <w:pPr>
              <w:pStyle w:val="NoSpacing"/>
              <w:ind w:left="0" w:firstLine="0"/>
              <w:jc w:val="center"/>
              <w:rPr>
                <w:sz w:val="20"/>
                <w:szCs w:val="20"/>
              </w:rPr>
            </w:pPr>
          </w:p>
        </w:tc>
        <w:tc>
          <w:tcPr>
            <w:tcW w:w="850" w:type="dxa"/>
          </w:tcPr>
          <w:p w14:paraId="619AC93E" w14:textId="77777777" w:rsidR="00F27CBE" w:rsidRPr="001C2C3F" w:rsidRDefault="00F27CBE" w:rsidP="00F64C0E">
            <w:pPr>
              <w:pStyle w:val="NoSpacing"/>
              <w:ind w:left="0" w:firstLine="0"/>
              <w:jc w:val="center"/>
              <w:rPr>
                <w:sz w:val="20"/>
                <w:szCs w:val="20"/>
              </w:rPr>
            </w:pPr>
            <w:r>
              <w:rPr>
                <w:sz w:val="20"/>
                <w:szCs w:val="20"/>
              </w:rPr>
              <w:t>X</w:t>
            </w:r>
          </w:p>
        </w:tc>
        <w:tc>
          <w:tcPr>
            <w:tcW w:w="851" w:type="dxa"/>
          </w:tcPr>
          <w:p w14:paraId="0A27344E" w14:textId="77777777" w:rsidR="00F27CBE" w:rsidRPr="001C2C3F" w:rsidRDefault="00F27CBE" w:rsidP="00F64C0E">
            <w:pPr>
              <w:pStyle w:val="NoSpacing"/>
              <w:ind w:left="0" w:firstLine="0"/>
              <w:jc w:val="center"/>
              <w:rPr>
                <w:sz w:val="20"/>
                <w:szCs w:val="20"/>
              </w:rPr>
            </w:pPr>
          </w:p>
        </w:tc>
        <w:tc>
          <w:tcPr>
            <w:tcW w:w="992" w:type="dxa"/>
          </w:tcPr>
          <w:p w14:paraId="1D0E5394" w14:textId="77777777" w:rsidR="00F27CBE" w:rsidRPr="001C2C3F" w:rsidRDefault="00F27CBE" w:rsidP="00F64C0E">
            <w:pPr>
              <w:pStyle w:val="NoSpacing"/>
              <w:ind w:left="0" w:firstLine="0"/>
              <w:jc w:val="center"/>
              <w:rPr>
                <w:sz w:val="20"/>
                <w:szCs w:val="20"/>
              </w:rPr>
            </w:pPr>
          </w:p>
        </w:tc>
        <w:tc>
          <w:tcPr>
            <w:tcW w:w="799" w:type="dxa"/>
          </w:tcPr>
          <w:p w14:paraId="49A913EE" w14:textId="77777777" w:rsidR="00F27CBE" w:rsidRPr="001C2C3F" w:rsidRDefault="00F27CBE" w:rsidP="00F64C0E">
            <w:pPr>
              <w:pStyle w:val="NoSpacing"/>
              <w:ind w:left="0" w:firstLine="0"/>
              <w:jc w:val="center"/>
              <w:rPr>
                <w:sz w:val="20"/>
                <w:szCs w:val="20"/>
              </w:rPr>
            </w:pPr>
          </w:p>
        </w:tc>
        <w:tc>
          <w:tcPr>
            <w:tcW w:w="1469" w:type="dxa"/>
          </w:tcPr>
          <w:p w14:paraId="0EEEC9A3" w14:textId="77777777" w:rsidR="00F27CBE" w:rsidRPr="001C2C3F" w:rsidRDefault="00F27CBE" w:rsidP="00F64C0E">
            <w:pPr>
              <w:pStyle w:val="NoSpacing"/>
              <w:ind w:left="0" w:firstLine="0"/>
              <w:jc w:val="center"/>
              <w:rPr>
                <w:sz w:val="20"/>
                <w:szCs w:val="20"/>
              </w:rPr>
            </w:pPr>
          </w:p>
        </w:tc>
        <w:tc>
          <w:tcPr>
            <w:tcW w:w="850" w:type="dxa"/>
          </w:tcPr>
          <w:p w14:paraId="2E5EC2AA" w14:textId="5D968397" w:rsidR="00F27CBE" w:rsidRPr="001C2C3F" w:rsidRDefault="006E5960" w:rsidP="00F64C0E">
            <w:pPr>
              <w:pStyle w:val="NoSpacing"/>
              <w:ind w:left="0" w:firstLine="0"/>
              <w:jc w:val="center"/>
              <w:rPr>
                <w:sz w:val="20"/>
                <w:szCs w:val="20"/>
              </w:rPr>
            </w:pPr>
            <w:r>
              <w:rPr>
                <w:sz w:val="20"/>
                <w:szCs w:val="20"/>
              </w:rPr>
              <w:t>X</w:t>
            </w:r>
          </w:p>
        </w:tc>
      </w:tr>
      <w:tr w:rsidR="00F27CBE" w14:paraId="2EBB8545" w14:textId="045EB89F" w:rsidTr="006E5960">
        <w:trPr>
          <w:trHeight w:val="370"/>
        </w:trPr>
        <w:tc>
          <w:tcPr>
            <w:tcW w:w="1418" w:type="dxa"/>
            <w:vMerge/>
          </w:tcPr>
          <w:p w14:paraId="05CC5280" w14:textId="77777777" w:rsidR="00F27CBE" w:rsidRPr="001C2C3F" w:rsidRDefault="00F27CBE" w:rsidP="00F64C0E">
            <w:pPr>
              <w:pStyle w:val="NoSpacing"/>
              <w:ind w:left="0" w:firstLine="0"/>
              <w:rPr>
                <w:sz w:val="20"/>
                <w:szCs w:val="20"/>
              </w:rPr>
            </w:pPr>
          </w:p>
        </w:tc>
        <w:tc>
          <w:tcPr>
            <w:tcW w:w="2992" w:type="dxa"/>
          </w:tcPr>
          <w:p w14:paraId="0A85B485" w14:textId="77777777" w:rsidR="00F27CBE" w:rsidRPr="001C2C3F" w:rsidRDefault="00F27CBE" w:rsidP="00F64C0E">
            <w:pPr>
              <w:pStyle w:val="NoSpacing"/>
              <w:ind w:left="0" w:firstLine="0"/>
              <w:rPr>
                <w:sz w:val="20"/>
                <w:szCs w:val="20"/>
              </w:rPr>
            </w:pPr>
            <w:r>
              <w:rPr>
                <w:sz w:val="20"/>
                <w:szCs w:val="20"/>
              </w:rPr>
              <w:t>Respect in Sport (Activity Leader)</w:t>
            </w:r>
          </w:p>
        </w:tc>
        <w:tc>
          <w:tcPr>
            <w:tcW w:w="851" w:type="dxa"/>
          </w:tcPr>
          <w:p w14:paraId="466B18C0" w14:textId="77777777" w:rsidR="00F27CBE" w:rsidRPr="001C2C3F" w:rsidRDefault="00F27CBE" w:rsidP="00F64C0E">
            <w:pPr>
              <w:pStyle w:val="NoSpacing"/>
              <w:ind w:left="0" w:firstLine="0"/>
              <w:jc w:val="center"/>
              <w:rPr>
                <w:sz w:val="20"/>
                <w:szCs w:val="20"/>
              </w:rPr>
            </w:pPr>
            <w:r>
              <w:rPr>
                <w:sz w:val="20"/>
                <w:szCs w:val="20"/>
              </w:rPr>
              <w:t>X</w:t>
            </w:r>
          </w:p>
        </w:tc>
        <w:tc>
          <w:tcPr>
            <w:tcW w:w="850" w:type="dxa"/>
          </w:tcPr>
          <w:p w14:paraId="15A14DB4" w14:textId="77777777" w:rsidR="00F27CBE" w:rsidRPr="001C2C3F" w:rsidRDefault="00F27CBE" w:rsidP="00F64C0E">
            <w:pPr>
              <w:pStyle w:val="NoSpacing"/>
              <w:ind w:left="0" w:firstLine="0"/>
              <w:jc w:val="center"/>
              <w:rPr>
                <w:sz w:val="20"/>
                <w:szCs w:val="20"/>
              </w:rPr>
            </w:pPr>
            <w:r>
              <w:rPr>
                <w:sz w:val="20"/>
                <w:szCs w:val="20"/>
              </w:rPr>
              <w:t>X</w:t>
            </w:r>
          </w:p>
        </w:tc>
        <w:tc>
          <w:tcPr>
            <w:tcW w:w="851" w:type="dxa"/>
          </w:tcPr>
          <w:p w14:paraId="682E9E99" w14:textId="77777777" w:rsidR="00F27CBE" w:rsidRPr="001C2C3F" w:rsidRDefault="00F27CBE" w:rsidP="00F64C0E">
            <w:pPr>
              <w:pStyle w:val="NoSpacing"/>
              <w:ind w:left="0" w:firstLine="0"/>
              <w:jc w:val="center"/>
              <w:rPr>
                <w:sz w:val="20"/>
                <w:szCs w:val="20"/>
              </w:rPr>
            </w:pPr>
            <w:r>
              <w:rPr>
                <w:sz w:val="20"/>
                <w:szCs w:val="20"/>
              </w:rPr>
              <w:t>X</w:t>
            </w:r>
          </w:p>
        </w:tc>
        <w:tc>
          <w:tcPr>
            <w:tcW w:w="992" w:type="dxa"/>
          </w:tcPr>
          <w:p w14:paraId="5F8733DD" w14:textId="77777777" w:rsidR="00F27CBE" w:rsidRPr="001C2C3F" w:rsidRDefault="00F27CBE" w:rsidP="00F64C0E">
            <w:pPr>
              <w:pStyle w:val="NoSpacing"/>
              <w:ind w:left="0" w:firstLine="0"/>
              <w:jc w:val="center"/>
              <w:rPr>
                <w:sz w:val="20"/>
                <w:szCs w:val="20"/>
              </w:rPr>
            </w:pPr>
            <w:r>
              <w:rPr>
                <w:sz w:val="20"/>
                <w:szCs w:val="20"/>
              </w:rPr>
              <w:t>X</w:t>
            </w:r>
          </w:p>
        </w:tc>
        <w:tc>
          <w:tcPr>
            <w:tcW w:w="799" w:type="dxa"/>
          </w:tcPr>
          <w:p w14:paraId="60DD8EC8" w14:textId="77777777" w:rsidR="00F27CBE" w:rsidRPr="001C2C3F" w:rsidRDefault="00F27CBE" w:rsidP="00F64C0E">
            <w:pPr>
              <w:pStyle w:val="NoSpacing"/>
              <w:ind w:left="0" w:firstLine="0"/>
              <w:jc w:val="center"/>
              <w:rPr>
                <w:sz w:val="20"/>
                <w:szCs w:val="20"/>
              </w:rPr>
            </w:pPr>
          </w:p>
        </w:tc>
        <w:tc>
          <w:tcPr>
            <w:tcW w:w="1469" w:type="dxa"/>
          </w:tcPr>
          <w:p w14:paraId="744AB439" w14:textId="5FB2ECA5" w:rsidR="00F27CBE" w:rsidRPr="001C2C3F" w:rsidRDefault="006E5960" w:rsidP="00F64C0E">
            <w:pPr>
              <w:pStyle w:val="NoSpacing"/>
              <w:ind w:left="0" w:firstLine="0"/>
              <w:jc w:val="center"/>
              <w:rPr>
                <w:sz w:val="20"/>
                <w:szCs w:val="20"/>
              </w:rPr>
            </w:pPr>
            <w:r>
              <w:rPr>
                <w:sz w:val="20"/>
                <w:szCs w:val="20"/>
              </w:rPr>
              <w:t>X</w:t>
            </w:r>
          </w:p>
        </w:tc>
        <w:tc>
          <w:tcPr>
            <w:tcW w:w="850" w:type="dxa"/>
          </w:tcPr>
          <w:p w14:paraId="40DD5C77" w14:textId="72432938" w:rsidR="00F27CBE" w:rsidRPr="001C2C3F" w:rsidRDefault="006E5960" w:rsidP="00F64C0E">
            <w:pPr>
              <w:pStyle w:val="NoSpacing"/>
              <w:ind w:left="0" w:firstLine="0"/>
              <w:jc w:val="center"/>
              <w:rPr>
                <w:sz w:val="20"/>
                <w:szCs w:val="20"/>
              </w:rPr>
            </w:pPr>
            <w:r>
              <w:rPr>
                <w:sz w:val="20"/>
                <w:szCs w:val="20"/>
              </w:rPr>
              <w:t>X</w:t>
            </w:r>
          </w:p>
        </w:tc>
      </w:tr>
      <w:tr w:rsidR="00F27CBE" w14:paraId="7AF89991" w14:textId="07311D9F" w:rsidTr="006E5960">
        <w:trPr>
          <w:trHeight w:val="359"/>
        </w:trPr>
        <w:tc>
          <w:tcPr>
            <w:tcW w:w="1418" w:type="dxa"/>
            <w:vMerge/>
          </w:tcPr>
          <w:p w14:paraId="6AF47025" w14:textId="77777777" w:rsidR="00F27CBE" w:rsidRPr="001C2C3F" w:rsidRDefault="00F27CBE" w:rsidP="00F64C0E">
            <w:pPr>
              <w:pStyle w:val="NoSpacing"/>
              <w:ind w:left="0" w:firstLine="0"/>
              <w:rPr>
                <w:sz w:val="20"/>
                <w:szCs w:val="20"/>
              </w:rPr>
            </w:pPr>
          </w:p>
        </w:tc>
        <w:tc>
          <w:tcPr>
            <w:tcW w:w="2992" w:type="dxa"/>
          </w:tcPr>
          <w:p w14:paraId="3E7F319B" w14:textId="77777777" w:rsidR="00F27CBE" w:rsidRPr="001C2C3F" w:rsidRDefault="00F27CBE" w:rsidP="00F64C0E">
            <w:pPr>
              <w:pStyle w:val="NoSpacing"/>
              <w:ind w:left="0" w:firstLine="0"/>
              <w:rPr>
                <w:sz w:val="20"/>
                <w:szCs w:val="20"/>
              </w:rPr>
            </w:pPr>
            <w:r>
              <w:rPr>
                <w:sz w:val="20"/>
                <w:szCs w:val="20"/>
              </w:rPr>
              <w:t>HU: Online Safety</w:t>
            </w:r>
          </w:p>
        </w:tc>
        <w:tc>
          <w:tcPr>
            <w:tcW w:w="851" w:type="dxa"/>
          </w:tcPr>
          <w:p w14:paraId="309ECC05" w14:textId="77777777" w:rsidR="00F27CBE" w:rsidRPr="001C2C3F" w:rsidRDefault="00F27CBE" w:rsidP="00F64C0E">
            <w:pPr>
              <w:pStyle w:val="NoSpacing"/>
              <w:ind w:left="0" w:firstLine="0"/>
              <w:jc w:val="center"/>
              <w:rPr>
                <w:sz w:val="20"/>
                <w:szCs w:val="20"/>
              </w:rPr>
            </w:pPr>
            <w:r>
              <w:rPr>
                <w:sz w:val="20"/>
                <w:szCs w:val="20"/>
              </w:rPr>
              <w:t>X</w:t>
            </w:r>
          </w:p>
        </w:tc>
        <w:tc>
          <w:tcPr>
            <w:tcW w:w="850" w:type="dxa"/>
          </w:tcPr>
          <w:p w14:paraId="5705A4F2" w14:textId="77777777" w:rsidR="00F27CBE" w:rsidRPr="001C2C3F" w:rsidRDefault="00F27CBE" w:rsidP="00F64C0E">
            <w:pPr>
              <w:pStyle w:val="NoSpacing"/>
              <w:ind w:left="0" w:firstLine="0"/>
              <w:jc w:val="center"/>
              <w:rPr>
                <w:sz w:val="20"/>
                <w:szCs w:val="20"/>
              </w:rPr>
            </w:pPr>
            <w:r>
              <w:rPr>
                <w:sz w:val="20"/>
                <w:szCs w:val="20"/>
              </w:rPr>
              <w:t>X</w:t>
            </w:r>
          </w:p>
        </w:tc>
        <w:tc>
          <w:tcPr>
            <w:tcW w:w="851" w:type="dxa"/>
          </w:tcPr>
          <w:p w14:paraId="0E95BC8C" w14:textId="77777777" w:rsidR="00F27CBE" w:rsidRPr="001C2C3F" w:rsidRDefault="00F27CBE" w:rsidP="00F64C0E">
            <w:pPr>
              <w:pStyle w:val="NoSpacing"/>
              <w:ind w:left="0" w:firstLine="0"/>
              <w:jc w:val="center"/>
              <w:rPr>
                <w:sz w:val="20"/>
                <w:szCs w:val="20"/>
              </w:rPr>
            </w:pPr>
            <w:r>
              <w:rPr>
                <w:sz w:val="20"/>
                <w:szCs w:val="20"/>
              </w:rPr>
              <w:t>X</w:t>
            </w:r>
          </w:p>
        </w:tc>
        <w:tc>
          <w:tcPr>
            <w:tcW w:w="992" w:type="dxa"/>
          </w:tcPr>
          <w:p w14:paraId="216EF82A" w14:textId="77777777" w:rsidR="00F27CBE" w:rsidRPr="001C2C3F" w:rsidRDefault="00F27CBE" w:rsidP="00F64C0E">
            <w:pPr>
              <w:pStyle w:val="NoSpacing"/>
              <w:ind w:left="0" w:firstLine="0"/>
              <w:jc w:val="center"/>
              <w:rPr>
                <w:sz w:val="20"/>
                <w:szCs w:val="20"/>
              </w:rPr>
            </w:pPr>
          </w:p>
        </w:tc>
        <w:tc>
          <w:tcPr>
            <w:tcW w:w="799" w:type="dxa"/>
          </w:tcPr>
          <w:p w14:paraId="39332AAA" w14:textId="77777777" w:rsidR="00F27CBE" w:rsidRPr="001C2C3F" w:rsidRDefault="00F27CBE" w:rsidP="00F64C0E">
            <w:pPr>
              <w:pStyle w:val="NoSpacing"/>
              <w:ind w:left="0" w:firstLine="0"/>
              <w:jc w:val="center"/>
              <w:rPr>
                <w:sz w:val="20"/>
                <w:szCs w:val="20"/>
              </w:rPr>
            </w:pPr>
          </w:p>
        </w:tc>
        <w:tc>
          <w:tcPr>
            <w:tcW w:w="1469" w:type="dxa"/>
          </w:tcPr>
          <w:p w14:paraId="6238DE5C" w14:textId="77777777" w:rsidR="00F27CBE" w:rsidRPr="001C2C3F" w:rsidRDefault="00F27CBE" w:rsidP="00F64C0E">
            <w:pPr>
              <w:pStyle w:val="NoSpacing"/>
              <w:ind w:left="0" w:firstLine="0"/>
              <w:jc w:val="center"/>
              <w:rPr>
                <w:sz w:val="20"/>
                <w:szCs w:val="20"/>
              </w:rPr>
            </w:pPr>
          </w:p>
        </w:tc>
        <w:tc>
          <w:tcPr>
            <w:tcW w:w="850" w:type="dxa"/>
          </w:tcPr>
          <w:p w14:paraId="024A0ED1" w14:textId="159142BB" w:rsidR="00F27CBE" w:rsidRPr="001C2C3F" w:rsidRDefault="006E5960" w:rsidP="00F64C0E">
            <w:pPr>
              <w:pStyle w:val="NoSpacing"/>
              <w:ind w:left="0" w:firstLine="0"/>
              <w:jc w:val="center"/>
              <w:rPr>
                <w:sz w:val="20"/>
                <w:szCs w:val="20"/>
              </w:rPr>
            </w:pPr>
            <w:r>
              <w:rPr>
                <w:sz w:val="20"/>
                <w:szCs w:val="20"/>
              </w:rPr>
              <w:t>X</w:t>
            </w:r>
          </w:p>
        </w:tc>
      </w:tr>
      <w:tr w:rsidR="00F27CBE" w14:paraId="121B4517" w14:textId="6E272849" w:rsidTr="006E5960">
        <w:trPr>
          <w:trHeight w:val="370"/>
        </w:trPr>
        <w:tc>
          <w:tcPr>
            <w:tcW w:w="1418" w:type="dxa"/>
            <w:vMerge/>
          </w:tcPr>
          <w:p w14:paraId="2E283967" w14:textId="77777777" w:rsidR="00F27CBE" w:rsidRPr="001C2C3F" w:rsidRDefault="00F27CBE" w:rsidP="00F64C0E">
            <w:pPr>
              <w:pStyle w:val="NoSpacing"/>
              <w:ind w:left="0" w:firstLine="0"/>
              <w:rPr>
                <w:sz w:val="20"/>
                <w:szCs w:val="20"/>
              </w:rPr>
            </w:pPr>
          </w:p>
        </w:tc>
        <w:tc>
          <w:tcPr>
            <w:tcW w:w="2992" w:type="dxa"/>
          </w:tcPr>
          <w:p w14:paraId="582EE348" w14:textId="77777777" w:rsidR="00F27CBE" w:rsidRPr="001C2C3F" w:rsidRDefault="00F27CBE" w:rsidP="00F64C0E">
            <w:pPr>
              <w:pStyle w:val="NoSpacing"/>
              <w:ind w:left="0" w:firstLine="0"/>
              <w:rPr>
                <w:sz w:val="20"/>
                <w:szCs w:val="20"/>
              </w:rPr>
            </w:pPr>
            <w:r>
              <w:rPr>
                <w:sz w:val="20"/>
                <w:szCs w:val="20"/>
              </w:rPr>
              <w:t>HU: Planning a Safe Return to Hockey</w:t>
            </w:r>
          </w:p>
        </w:tc>
        <w:tc>
          <w:tcPr>
            <w:tcW w:w="851" w:type="dxa"/>
          </w:tcPr>
          <w:p w14:paraId="19D22A35" w14:textId="77777777" w:rsidR="00F27CBE" w:rsidRPr="001C2C3F" w:rsidRDefault="00F27CBE" w:rsidP="00F64C0E">
            <w:pPr>
              <w:pStyle w:val="NoSpacing"/>
              <w:ind w:left="0" w:firstLine="0"/>
              <w:jc w:val="center"/>
              <w:rPr>
                <w:sz w:val="20"/>
                <w:szCs w:val="20"/>
              </w:rPr>
            </w:pPr>
            <w:r>
              <w:rPr>
                <w:sz w:val="20"/>
                <w:szCs w:val="20"/>
              </w:rPr>
              <w:t>X</w:t>
            </w:r>
          </w:p>
        </w:tc>
        <w:tc>
          <w:tcPr>
            <w:tcW w:w="850" w:type="dxa"/>
          </w:tcPr>
          <w:p w14:paraId="2EAA000F" w14:textId="77777777" w:rsidR="00F27CBE" w:rsidRPr="001C2C3F" w:rsidRDefault="00F27CBE" w:rsidP="00F64C0E">
            <w:pPr>
              <w:pStyle w:val="NoSpacing"/>
              <w:ind w:left="0" w:firstLine="0"/>
              <w:jc w:val="center"/>
              <w:rPr>
                <w:sz w:val="20"/>
                <w:szCs w:val="20"/>
              </w:rPr>
            </w:pPr>
            <w:r>
              <w:rPr>
                <w:sz w:val="20"/>
                <w:szCs w:val="20"/>
              </w:rPr>
              <w:t>X</w:t>
            </w:r>
          </w:p>
        </w:tc>
        <w:tc>
          <w:tcPr>
            <w:tcW w:w="851" w:type="dxa"/>
          </w:tcPr>
          <w:p w14:paraId="4AD0F9E5" w14:textId="77777777" w:rsidR="00F27CBE" w:rsidRPr="001C2C3F" w:rsidRDefault="00F27CBE" w:rsidP="00F64C0E">
            <w:pPr>
              <w:pStyle w:val="NoSpacing"/>
              <w:ind w:left="0" w:firstLine="0"/>
              <w:jc w:val="center"/>
              <w:rPr>
                <w:sz w:val="20"/>
                <w:szCs w:val="20"/>
              </w:rPr>
            </w:pPr>
            <w:r>
              <w:rPr>
                <w:sz w:val="20"/>
                <w:szCs w:val="20"/>
              </w:rPr>
              <w:t>X</w:t>
            </w:r>
          </w:p>
        </w:tc>
        <w:tc>
          <w:tcPr>
            <w:tcW w:w="992" w:type="dxa"/>
          </w:tcPr>
          <w:p w14:paraId="4E0F93BE" w14:textId="77777777" w:rsidR="00F27CBE" w:rsidRPr="001C2C3F" w:rsidRDefault="00F27CBE" w:rsidP="00F64C0E">
            <w:pPr>
              <w:pStyle w:val="NoSpacing"/>
              <w:ind w:left="0" w:firstLine="0"/>
              <w:jc w:val="center"/>
              <w:rPr>
                <w:sz w:val="20"/>
                <w:szCs w:val="20"/>
              </w:rPr>
            </w:pPr>
            <w:r>
              <w:rPr>
                <w:sz w:val="20"/>
                <w:szCs w:val="20"/>
              </w:rPr>
              <w:t>X</w:t>
            </w:r>
          </w:p>
        </w:tc>
        <w:tc>
          <w:tcPr>
            <w:tcW w:w="799" w:type="dxa"/>
          </w:tcPr>
          <w:p w14:paraId="46A3B9CA" w14:textId="77777777" w:rsidR="00F27CBE" w:rsidRPr="001C2C3F" w:rsidRDefault="00F27CBE" w:rsidP="00F64C0E">
            <w:pPr>
              <w:pStyle w:val="NoSpacing"/>
              <w:ind w:left="0" w:firstLine="0"/>
              <w:jc w:val="center"/>
              <w:rPr>
                <w:sz w:val="20"/>
                <w:szCs w:val="20"/>
              </w:rPr>
            </w:pPr>
            <w:r>
              <w:rPr>
                <w:sz w:val="20"/>
                <w:szCs w:val="20"/>
              </w:rPr>
              <w:t>X</w:t>
            </w:r>
          </w:p>
        </w:tc>
        <w:tc>
          <w:tcPr>
            <w:tcW w:w="1469" w:type="dxa"/>
          </w:tcPr>
          <w:p w14:paraId="2881B2F9" w14:textId="77777777" w:rsidR="00F27CBE" w:rsidRDefault="00F27CBE" w:rsidP="00F64C0E">
            <w:pPr>
              <w:pStyle w:val="NoSpacing"/>
              <w:ind w:left="0" w:firstLine="0"/>
              <w:jc w:val="center"/>
              <w:rPr>
                <w:sz w:val="20"/>
                <w:szCs w:val="20"/>
              </w:rPr>
            </w:pPr>
          </w:p>
        </w:tc>
        <w:tc>
          <w:tcPr>
            <w:tcW w:w="850" w:type="dxa"/>
          </w:tcPr>
          <w:p w14:paraId="6F4179D8" w14:textId="00B9BD4E" w:rsidR="00F27CBE" w:rsidRDefault="006E5960" w:rsidP="00F64C0E">
            <w:pPr>
              <w:pStyle w:val="NoSpacing"/>
              <w:ind w:left="0" w:firstLine="0"/>
              <w:jc w:val="center"/>
              <w:rPr>
                <w:sz w:val="20"/>
                <w:szCs w:val="20"/>
              </w:rPr>
            </w:pPr>
            <w:r>
              <w:rPr>
                <w:sz w:val="20"/>
                <w:szCs w:val="20"/>
              </w:rPr>
              <w:t>X</w:t>
            </w:r>
          </w:p>
        </w:tc>
      </w:tr>
      <w:tr w:rsidR="00F27CBE" w14:paraId="55CE811C" w14:textId="3DEC5804" w:rsidTr="006E5960">
        <w:trPr>
          <w:trHeight w:val="370"/>
        </w:trPr>
        <w:tc>
          <w:tcPr>
            <w:tcW w:w="1418" w:type="dxa"/>
            <w:vMerge/>
          </w:tcPr>
          <w:p w14:paraId="3B363A81" w14:textId="77777777" w:rsidR="00F27CBE" w:rsidRPr="001C2C3F" w:rsidRDefault="00F27CBE" w:rsidP="00F64C0E">
            <w:pPr>
              <w:pStyle w:val="NoSpacing"/>
              <w:ind w:left="0" w:firstLine="0"/>
              <w:rPr>
                <w:sz w:val="20"/>
                <w:szCs w:val="20"/>
              </w:rPr>
            </w:pPr>
          </w:p>
        </w:tc>
        <w:tc>
          <w:tcPr>
            <w:tcW w:w="2992" w:type="dxa"/>
          </w:tcPr>
          <w:p w14:paraId="2A6F34B7" w14:textId="77777777" w:rsidR="00F27CBE" w:rsidRPr="001C2C3F" w:rsidRDefault="00F27CBE" w:rsidP="00F64C0E">
            <w:pPr>
              <w:pStyle w:val="NoSpacing"/>
              <w:ind w:left="0" w:firstLine="0"/>
              <w:rPr>
                <w:sz w:val="20"/>
                <w:szCs w:val="20"/>
              </w:rPr>
            </w:pPr>
            <w:r>
              <w:rPr>
                <w:sz w:val="20"/>
                <w:szCs w:val="20"/>
              </w:rPr>
              <w:t>CRC/VS</w:t>
            </w:r>
          </w:p>
        </w:tc>
        <w:tc>
          <w:tcPr>
            <w:tcW w:w="851" w:type="dxa"/>
          </w:tcPr>
          <w:p w14:paraId="07461FC2" w14:textId="77777777" w:rsidR="00F27CBE" w:rsidRPr="001C2C3F" w:rsidRDefault="00F27CBE" w:rsidP="00F64C0E">
            <w:pPr>
              <w:pStyle w:val="NoSpacing"/>
              <w:ind w:left="0" w:firstLine="0"/>
              <w:jc w:val="center"/>
              <w:rPr>
                <w:sz w:val="20"/>
                <w:szCs w:val="20"/>
              </w:rPr>
            </w:pPr>
            <w:r>
              <w:rPr>
                <w:sz w:val="20"/>
                <w:szCs w:val="20"/>
              </w:rPr>
              <w:t>X</w:t>
            </w:r>
          </w:p>
        </w:tc>
        <w:tc>
          <w:tcPr>
            <w:tcW w:w="850" w:type="dxa"/>
          </w:tcPr>
          <w:p w14:paraId="283D0FB3" w14:textId="77777777" w:rsidR="00F27CBE" w:rsidRPr="001C2C3F" w:rsidRDefault="00F27CBE" w:rsidP="00F64C0E">
            <w:pPr>
              <w:pStyle w:val="NoSpacing"/>
              <w:ind w:left="0" w:firstLine="0"/>
              <w:jc w:val="center"/>
              <w:rPr>
                <w:sz w:val="20"/>
                <w:szCs w:val="20"/>
              </w:rPr>
            </w:pPr>
            <w:r>
              <w:rPr>
                <w:sz w:val="20"/>
                <w:szCs w:val="20"/>
              </w:rPr>
              <w:t>X</w:t>
            </w:r>
          </w:p>
        </w:tc>
        <w:tc>
          <w:tcPr>
            <w:tcW w:w="851" w:type="dxa"/>
          </w:tcPr>
          <w:p w14:paraId="498FFEAC" w14:textId="77777777" w:rsidR="00F27CBE" w:rsidRPr="001C2C3F" w:rsidRDefault="00F27CBE" w:rsidP="00F64C0E">
            <w:pPr>
              <w:pStyle w:val="NoSpacing"/>
              <w:ind w:left="0" w:firstLine="0"/>
              <w:jc w:val="center"/>
              <w:rPr>
                <w:sz w:val="20"/>
                <w:szCs w:val="20"/>
              </w:rPr>
            </w:pPr>
            <w:r>
              <w:rPr>
                <w:sz w:val="20"/>
                <w:szCs w:val="20"/>
              </w:rPr>
              <w:t>X</w:t>
            </w:r>
          </w:p>
        </w:tc>
        <w:tc>
          <w:tcPr>
            <w:tcW w:w="992" w:type="dxa"/>
          </w:tcPr>
          <w:p w14:paraId="3429F29D" w14:textId="77777777" w:rsidR="00F27CBE" w:rsidRPr="001C2C3F" w:rsidRDefault="00F27CBE" w:rsidP="00F64C0E">
            <w:pPr>
              <w:pStyle w:val="NoSpacing"/>
              <w:ind w:left="0" w:firstLine="0"/>
              <w:jc w:val="center"/>
              <w:rPr>
                <w:sz w:val="20"/>
                <w:szCs w:val="20"/>
              </w:rPr>
            </w:pPr>
            <w:r>
              <w:rPr>
                <w:sz w:val="20"/>
                <w:szCs w:val="20"/>
              </w:rPr>
              <w:t>X</w:t>
            </w:r>
          </w:p>
        </w:tc>
        <w:tc>
          <w:tcPr>
            <w:tcW w:w="799" w:type="dxa"/>
          </w:tcPr>
          <w:p w14:paraId="484D3A9D" w14:textId="77777777" w:rsidR="00F27CBE" w:rsidRPr="001C2C3F" w:rsidRDefault="00F27CBE" w:rsidP="00F64C0E">
            <w:pPr>
              <w:pStyle w:val="NoSpacing"/>
              <w:ind w:left="0" w:firstLine="0"/>
              <w:jc w:val="center"/>
              <w:rPr>
                <w:sz w:val="20"/>
                <w:szCs w:val="20"/>
              </w:rPr>
            </w:pPr>
            <w:r>
              <w:rPr>
                <w:sz w:val="20"/>
                <w:szCs w:val="20"/>
              </w:rPr>
              <w:t>X</w:t>
            </w:r>
          </w:p>
        </w:tc>
        <w:tc>
          <w:tcPr>
            <w:tcW w:w="1469" w:type="dxa"/>
          </w:tcPr>
          <w:p w14:paraId="49568A18" w14:textId="6E2D5EB0" w:rsidR="00F27CBE" w:rsidRDefault="006E5960" w:rsidP="00F64C0E">
            <w:pPr>
              <w:pStyle w:val="NoSpacing"/>
              <w:ind w:left="0" w:firstLine="0"/>
              <w:jc w:val="center"/>
              <w:rPr>
                <w:sz w:val="20"/>
                <w:szCs w:val="20"/>
              </w:rPr>
            </w:pPr>
            <w:r>
              <w:rPr>
                <w:sz w:val="20"/>
                <w:szCs w:val="20"/>
              </w:rPr>
              <w:t>X</w:t>
            </w:r>
          </w:p>
        </w:tc>
        <w:tc>
          <w:tcPr>
            <w:tcW w:w="850" w:type="dxa"/>
          </w:tcPr>
          <w:p w14:paraId="2EF977BB" w14:textId="70A003BE" w:rsidR="00F27CBE" w:rsidRDefault="006E5960" w:rsidP="00F64C0E">
            <w:pPr>
              <w:pStyle w:val="NoSpacing"/>
              <w:ind w:left="0" w:firstLine="0"/>
              <w:jc w:val="center"/>
              <w:rPr>
                <w:sz w:val="20"/>
                <w:szCs w:val="20"/>
              </w:rPr>
            </w:pPr>
            <w:r>
              <w:rPr>
                <w:sz w:val="20"/>
                <w:szCs w:val="20"/>
              </w:rPr>
              <w:t>X</w:t>
            </w:r>
          </w:p>
        </w:tc>
      </w:tr>
    </w:tbl>
    <w:p w14:paraId="00572373" w14:textId="556AED7C" w:rsidR="00051B32" w:rsidRDefault="00051B32" w:rsidP="00A36676">
      <w:pPr>
        <w:pStyle w:val="NoSpacing"/>
        <w:rPr>
          <w:sz w:val="32"/>
          <w:szCs w:val="32"/>
        </w:rPr>
      </w:pPr>
    </w:p>
    <w:p w14:paraId="4885ED7A" w14:textId="77777777" w:rsidR="00051B32" w:rsidRDefault="00051B32" w:rsidP="00051B32">
      <w:pPr>
        <w:pStyle w:val="NoSpacing"/>
      </w:pPr>
    </w:p>
    <w:p w14:paraId="02259C32" w14:textId="77777777" w:rsidR="00051B32" w:rsidRDefault="00051B32" w:rsidP="00A36676">
      <w:pPr>
        <w:pStyle w:val="NoSpacing"/>
        <w:rPr>
          <w:sz w:val="32"/>
          <w:szCs w:val="32"/>
        </w:rPr>
      </w:pPr>
    </w:p>
    <w:p w14:paraId="2D1807D4" w14:textId="77777777" w:rsidR="00860612" w:rsidRDefault="00860612" w:rsidP="00A36676">
      <w:pPr>
        <w:pStyle w:val="NoSpacing"/>
        <w:rPr>
          <w:sz w:val="32"/>
          <w:szCs w:val="32"/>
        </w:rPr>
      </w:pPr>
    </w:p>
    <w:p w14:paraId="578E8BD6" w14:textId="77777777" w:rsidR="00051B32" w:rsidRDefault="00051B32" w:rsidP="00A36676">
      <w:pPr>
        <w:pStyle w:val="NoSpacing"/>
        <w:rPr>
          <w:sz w:val="32"/>
          <w:szCs w:val="32"/>
        </w:rPr>
      </w:pPr>
    </w:p>
    <w:p w14:paraId="59C61AEC" w14:textId="77777777" w:rsidR="00051B32" w:rsidRDefault="00051B32" w:rsidP="00A36676">
      <w:pPr>
        <w:pStyle w:val="NoSpacing"/>
        <w:rPr>
          <w:sz w:val="32"/>
          <w:szCs w:val="32"/>
        </w:rPr>
      </w:pPr>
    </w:p>
    <w:p w14:paraId="2AE635B7" w14:textId="5D97566C" w:rsidR="00AC42E9" w:rsidRDefault="00F27CBE" w:rsidP="00692F23">
      <w:pPr>
        <w:spacing w:after="160" w:line="259" w:lineRule="auto"/>
        <w:ind w:left="0" w:right="0" w:firstLine="0"/>
        <w:jc w:val="left"/>
        <w:rPr>
          <w:sz w:val="32"/>
          <w:szCs w:val="32"/>
        </w:rPr>
      </w:pPr>
      <w:r>
        <w:rPr>
          <w:sz w:val="32"/>
          <w:szCs w:val="32"/>
        </w:rPr>
        <w:br w:type="page"/>
      </w:r>
      <w:r w:rsidR="00542982" w:rsidRPr="00614134">
        <w:rPr>
          <w:sz w:val="32"/>
          <w:szCs w:val="32"/>
        </w:rPr>
        <w:lastRenderedPageBreak/>
        <w:t>ADDITIONAL INFORMATION</w:t>
      </w:r>
    </w:p>
    <w:p w14:paraId="5EDB4CFB" w14:textId="77777777" w:rsidR="00B52C74" w:rsidRPr="00614134" w:rsidRDefault="00B52C74" w:rsidP="00A36676">
      <w:pPr>
        <w:pStyle w:val="NoSpacing"/>
        <w:rPr>
          <w:sz w:val="32"/>
          <w:szCs w:val="32"/>
        </w:rPr>
      </w:pPr>
    </w:p>
    <w:p w14:paraId="3FE5BD50" w14:textId="788B70C1" w:rsidR="00614134" w:rsidRDefault="00542982" w:rsidP="007947ED">
      <w:pPr>
        <w:pStyle w:val="NoSpacing"/>
        <w:numPr>
          <w:ilvl w:val="0"/>
          <w:numId w:val="18"/>
        </w:numPr>
      </w:pPr>
      <w:r w:rsidRPr="007947ED">
        <w:t xml:space="preserve">You must be at least 16 years old to take a </w:t>
      </w:r>
      <w:r w:rsidR="007947ED">
        <w:t>C</w:t>
      </w:r>
      <w:r w:rsidRPr="007947ED">
        <w:t>oaching course with Hockey Nova</w:t>
      </w:r>
      <w:r w:rsidR="00614134" w:rsidRPr="007947ED">
        <w:t xml:space="preserve"> </w:t>
      </w:r>
      <w:r w:rsidRPr="007947ED">
        <w:t>Scotia.</w:t>
      </w:r>
    </w:p>
    <w:p w14:paraId="1871A53C" w14:textId="77777777" w:rsidR="00B52C74" w:rsidRPr="007947ED" w:rsidRDefault="00B52C74" w:rsidP="00B52C74">
      <w:pPr>
        <w:pStyle w:val="NoSpacing"/>
        <w:ind w:left="359" w:firstLine="0"/>
      </w:pPr>
    </w:p>
    <w:p w14:paraId="6A14E624" w14:textId="5ADCB1DB" w:rsidR="00614134" w:rsidRDefault="00542982" w:rsidP="007947ED">
      <w:pPr>
        <w:pStyle w:val="NoSpacing"/>
        <w:numPr>
          <w:ilvl w:val="0"/>
          <w:numId w:val="18"/>
        </w:numPr>
      </w:pPr>
      <w:r w:rsidRPr="007947ED">
        <w:t xml:space="preserve">Individuals who are 16 or 17 years of age and wish to volunteer must complete the required certifications except for the </w:t>
      </w:r>
      <w:r w:rsidR="00B52C74">
        <w:t>CRC/VS.</w:t>
      </w:r>
    </w:p>
    <w:p w14:paraId="5FA00E33" w14:textId="77777777" w:rsidR="00B52C74" w:rsidRPr="007947ED" w:rsidRDefault="00B52C74" w:rsidP="00B52C74">
      <w:pPr>
        <w:pStyle w:val="NoSpacing"/>
        <w:ind w:left="0" w:firstLine="0"/>
      </w:pPr>
    </w:p>
    <w:p w14:paraId="7D70E908" w14:textId="30F64125" w:rsidR="00614134" w:rsidRDefault="00542982" w:rsidP="007947ED">
      <w:pPr>
        <w:pStyle w:val="NoSpacing"/>
        <w:numPr>
          <w:ilvl w:val="0"/>
          <w:numId w:val="18"/>
        </w:numPr>
      </w:pPr>
      <w:r w:rsidRPr="007947ED">
        <w:t xml:space="preserve">Anyone under the age of 16 wishing to volunteer must be on a hockey team registered with Hockey Nova Scotia. These individuals must wear full gear and </w:t>
      </w:r>
      <w:r w:rsidR="007947ED">
        <w:t>be under the direct supervision of a fully certified Coach. They can demo the drills, but not participate in the drills.</w:t>
      </w:r>
    </w:p>
    <w:p w14:paraId="722DF098" w14:textId="77777777" w:rsidR="00B52C74" w:rsidRPr="007947ED" w:rsidRDefault="00B52C74" w:rsidP="00B52C74">
      <w:pPr>
        <w:pStyle w:val="NoSpacing"/>
        <w:ind w:left="0" w:firstLine="0"/>
      </w:pPr>
    </w:p>
    <w:p w14:paraId="7C45AF52" w14:textId="6671E15B" w:rsidR="007F72A2" w:rsidRDefault="00542982" w:rsidP="00122C6B">
      <w:pPr>
        <w:pStyle w:val="NoSpacing"/>
        <w:numPr>
          <w:ilvl w:val="0"/>
          <w:numId w:val="18"/>
        </w:numPr>
      </w:pPr>
      <w:r w:rsidRPr="007947ED">
        <w:t xml:space="preserve">Coaches </w:t>
      </w:r>
      <w:r w:rsidRPr="007947ED">
        <w:rPr>
          <w:u w:val="single"/>
        </w:rPr>
        <w:t>must</w:t>
      </w:r>
      <w:r w:rsidRPr="007947ED">
        <w:t xml:space="preserve"> register in the clinic appropriate to the division in which they are coaching.</w:t>
      </w:r>
    </w:p>
    <w:p w14:paraId="39DF56E5" w14:textId="77777777" w:rsidR="00B52C74" w:rsidRDefault="00B52C74" w:rsidP="00B52C74">
      <w:pPr>
        <w:pStyle w:val="NoSpacing"/>
        <w:ind w:left="0" w:firstLine="0"/>
      </w:pPr>
    </w:p>
    <w:p w14:paraId="0412BB51" w14:textId="78E3E425" w:rsidR="00297DB4" w:rsidRDefault="00542982" w:rsidP="007947ED">
      <w:pPr>
        <w:pStyle w:val="NoSpacing"/>
        <w:numPr>
          <w:ilvl w:val="0"/>
          <w:numId w:val="15"/>
        </w:numPr>
      </w:pPr>
      <w:r>
        <w:t>Registration for all courses</w:t>
      </w:r>
      <w:r w:rsidR="00297DB4">
        <w:t>/clinics</w:t>
      </w:r>
      <w:r>
        <w:t xml:space="preserve"> is now done online using your </w:t>
      </w:r>
      <w:r w:rsidR="00297DB4">
        <w:t>HCR 3.0</w:t>
      </w:r>
      <w:r>
        <w:t xml:space="preserve"> account. Complete information regarding the registration process and course schedules can be found </w:t>
      </w:r>
      <w:hyperlink r:id="rId15">
        <w:r>
          <w:rPr>
            <w:color w:val="1155CC"/>
            <w:u w:val="single" w:color="1155CC"/>
          </w:rPr>
          <w:t>HERE</w:t>
        </w:r>
      </w:hyperlink>
      <w:r>
        <w:t>. Hockey Nova Scotia will invoice Metro West Force for all courses. Metro West Force will pay only invoices for courses that were required to be taken and charge individuals who are not assigned to teams for courses taken. Consequently, it is important that you register and take courses that are required. Extra Costs paid by Metro West Force for clinics taken by sta</w:t>
      </w:r>
      <w:r w:rsidR="00297DB4">
        <w:t xml:space="preserve">ff </w:t>
      </w:r>
      <w:r>
        <w:t>of competitive teams (AAA, AA, A, B) will be invoiced to the teams. Individuals are encouraged to sign up for their desired clinics as soon as possible as clinics fill up quickly.</w:t>
      </w:r>
    </w:p>
    <w:p w14:paraId="59B44B90" w14:textId="77777777" w:rsidR="00B52C74" w:rsidRDefault="00B52C74" w:rsidP="00B52C74">
      <w:pPr>
        <w:pStyle w:val="NoSpacing"/>
        <w:ind w:left="720" w:firstLine="0"/>
      </w:pPr>
    </w:p>
    <w:p w14:paraId="3DF43E6C" w14:textId="74C3B158" w:rsidR="00297DB4" w:rsidRDefault="00542982" w:rsidP="00034648">
      <w:pPr>
        <w:pStyle w:val="NoSpacing"/>
        <w:numPr>
          <w:ilvl w:val="0"/>
          <w:numId w:val="15"/>
        </w:numPr>
      </w:pPr>
      <w:r>
        <w:t xml:space="preserve">It is very important that individuals commit fully to the courses in which they are registered. The association pays for clinic registrations </w:t>
      </w:r>
      <w:r w:rsidR="00B52C74">
        <w:t>whether</w:t>
      </w:r>
      <w:r>
        <w:t xml:space="preserve"> the individual participates</w:t>
      </w:r>
      <w:r w:rsidR="00B52C74">
        <w:t xml:space="preserve"> or not</w:t>
      </w:r>
      <w:r>
        <w:t>. Should an individual not participate in a course in which he/she is registered, the costs will be charged to the individual, not the team.</w:t>
      </w:r>
    </w:p>
    <w:p w14:paraId="12777B9A" w14:textId="77777777" w:rsidR="00B52C74" w:rsidRDefault="00B52C74" w:rsidP="00B52C74">
      <w:pPr>
        <w:pStyle w:val="NoSpacing"/>
        <w:ind w:left="0" w:firstLine="0"/>
      </w:pPr>
    </w:p>
    <w:p w14:paraId="72E5103D" w14:textId="339E5EDD" w:rsidR="00AC42E9" w:rsidRDefault="00542982" w:rsidP="00297DB4">
      <w:pPr>
        <w:pStyle w:val="NoSpacing"/>
        <w:numPr>
          <w:ilvl w:val="0"/>
          <w:numId w:val="16"/>
        </w:numPr>
      </w:pPr>
      <w:r>
        <w:t>It is the responsibility of the individual to notify Hockey Nova Scotia of any change in their Criminal Record Check</w:t>
      </w:r>
      <w:r w:rsidR="00297DB4">
        <w:t>.</w:t>
      </w:r>
    </w:p>
    <w:p w14:paraId="155FE9FB" w14:textId="77777777" w:rsidR="00297DB4" w:rsidRDefault="00297DB4" w:rsidP="00A36676">
      <w:pPr>
        <w:pStyle w:val="NoSpacing"/>
      </w:pPr>
    </w:p>
    <w:p w14:paraId="47523EA0" w14:textId="77777777" w:rsidR="00122C6B" w:rsidRDefault="00122C6B" w:rsidP="00034648">
      <w:pPr>
        <w:pStyle w:val="NoSpacing"/>
        <w:rPr>
          <w:sz w:val="36"/>
          <w:szCs w:val="36"/>
        </w:rPr>
      </w:pPr>
    </w:p>
    <w:p w14:paraId="04991C19" w14:textId="77777777" w:rsidR="00B52C74" w:rsidRDefault="00B52C74" w:rsidP="00034648">
      <w:pPr>
        <w:pStyle w:val="NoSpacing"/>
        <w:rPr>
          <w:sz w:val="36"/>
          <w:szCs w:val="36"/>
        </w:rPr>
      </w:pPr>
    </w:p>
    <w:p w14:paraId="6A272E6A" w14:textId="77777777" w:rsidR="00B52C74" w:rsidRDefault="00B52C74" w:rsidP="00034648">
      <w:pPr>
        <w:pStyle w:val="NoSpacing"/>
        <w:rPr>
          <w:sz w:val="36"/>
          <w:szCs w:val="36"/>
        </w:rPr>
      </w:pPr>
    </w:p>
    <w:p w14:paraId="51DACA11" w14:textId="77777777" w:rsidR="00B52C74" w:rsidRDefault="00B52C74" w:rsidP="00034648">
      <w:pPr>
        <w:pStyle w:val="NoSpacing"/>
        <w:rPr>
          <w:sz w:val="36"/>
          <w:szCs w:val="36"/>
        </w:rPr>
      </w:pPr>
    </w:p>
    <w:p w14:paraId="3E8B26E5" w14:textId="77777777" w:rsidR="00B52C74" w:rsidRDefault="00B52C74" w:rsidP="00034648">
      <w:pPr>
        <w:pStyle w:val="NoSpacing"/>
        <w:rPr>
          <w:sz w:val="36"/>
          <w:szCs w:val="36"/>
        </w:rPr>
      </w:pPr>
    </w:p>
    <w:p w14:paraId="2D516907" w14:textId="77777777" w:rsidR="00B52C74" w:rsidRDefault="00B52C74" w:rsidP="00034648">
      <w:pPr>
        <w:pStyle w:val="NoSpacing"/>
        <w:rPr>
          <w:sz w:val="36"/>
          <w:szCs w:val="36"/>
        </w:rPr>
      </w:pPr>
    </w:p>
    <w:p w14:paraId="116DE805" w14:textId="73B063C3" w:rsidR="00442128" w:rsidRPr="00A84AF4" w:rsidRDefault="00442128" w:rsidP="00034648">
      <w:pPr>
        <w:pStyle w:val="NoSpacing"/>
        <w:rPr>
          <w:sz w:val="36"/>
          <w:szCs w:val="36"/>
        </w:rPr>
      </w:pPr>
      <w:r w:rsidRPr="00A84AF4">
        <w:rPr>
          <w:sz w:val="36"/>
          <w:szCs w:val="36"/>
        </w:rPr>
        <w:lastRenderedPageBreak/>
        <w:t>Frequently Asked Questions</w:t>
      </w:r>
    </w:p>
    <w:p w14:paraId="02FCB39C" w14:textId="33830A67" w:rsidR="00442128" w:rsidRPr="00034648" w:rsidRDefault="00442128" w:rsidP="00034648">
      <w:pPr>
        <w:pStyle w:val="NoSpacing"/>
      </w:pPr>
    </w:p>
    <w:p w14:paraId="5AF73FE6" w14:textId="4521E604" w:rsidR="00D42FDF" w:rsidRPr="00A345A5" w:rsidRDefault="007E08F2" w:rsidP="00D42FDF">
      <w:pPr>
        <w:pStyle w:val="NoSpacing"/>
        <w:rPr>
          <w:b/>
          <w:bCs/>
        </w:rPr>
      </w:pPr>
      <w:r w:rsidRPr="002B0652">
        <w:rPr>
          <w:b/>
          <w:bCs/>
        </w:rPr>
        <w:t>Q:</w:t>
      </w:r>
      <w:r>
        <w:t xml:space="preserve"> </w:t>
      </w:r>
      <w:r w:rsidR="00A84AF4" w:rsidRPr="00A345A5">
        <w:rPr>
          <w:b/>
          <w:bCs/>
        </w:rPr>
        <w:t>What is the deadline for certifications?</w:t>
      </w:r>
    </w:p>
    <w:p w14:paraId="5A8203C5" w14:textId="1591F3F2" w:rsidR="007E08F2" w:rsidRDefault="007E08F2" w:rsidP="00034648">
      <w:pPr>
        <w:pStyle w:val="NoSpacing"/>
      </w:pPr>
      <w:r w:rsidRPr="002B0652">
        <w:rPr>
          <w:b/>
          <w:bCs/>
        </w:rPr>
        <w:t>A:</w:t>
      </w:r>
      <w:r>
        <w:t xml:space="preserve"> The certification deadline is December 1</w:t>
      </w:r>
      <w:r w:rsidRPr="007E08F2">
        <w:rPr>
          <w:vertAlign w:val="superscript"/>
        </w:rPr>
        <w:t>st</w:t>
      </w:r>
      <w:r>
        <w:t xml:space="preserve"> of each season. All certifications must be completed by this date</w:t>
      </w:r>
      <w:r w:rsidR="002B0652">
        <w:t xml:space="preserve">, or individuals will run the risk of being removed from the bench or involvement with the team. The </w:t>
      </w:r>
      <w:r w:rsidR="002B0652" w:rsidRPr="002B0652">
        <w:rPr>
          <w:u w:val="single"/>
        </w:rPr>
        <w:t>only exception</w:t>
      </w:r>
      <w:r w:rsidR="002B0652">
        <w:t xml:space="preserve"> to this are Coaching Clinics. </w:t>
      </w:r>
      <w:r w:rsidR="002B0652" w:rsidRPr="002B0652">
        <w:rPr>
          <w:u w:val="single"/>
        </w:rPr>
        <w:t>If the only course you need is a Coaching Clinic, you must be registered for the clinic by December 1</w:t>
      </w:r>
      <w:r w:rsidR="002B0652" w:rsidRPr="002B0652">
        <w:rPr>
          <w:u w:val="single"/>
          <w:vertAlign w:val="superscript"/>
        </w:rPr>
        <w:t>st</w:t>
      </w:r>
      <w:r w:rsidR="002B0652">
        <w:t>, but it is acceptable if the course doesn’t start/finish until a later date.</w:t>
      </w:r>
    </w:p>
    <w:p w14:paraId="4AEB8727" w14:textId="3D54D696" w:rsidR="00A84AF4" w:rsidRDefault="00A84AF4" w:rsidP="00034648">
      <w:pPr>
        <w:pStyle w:val="NoSpacing"/>
      </w:pPr>
    </w:p>
    <w:p w14:paraId="789F70BB" w14:textId="4082020B" w:rsidR="00D42FDF" w:rsidRPr="00034648" w:rsidRDefault="002B0652" w:rsidP="00D42FDF">
      <w:pPr>
        <w:pStyle w:val="NoSpacing"/>
      </w:pPr>
      <w:r w:rsidRPr="002B0652">
        <w:rPr>
          <w:b/>
          <w:bCs/>
        </w:rPr>
        <w:t>Q:</w:t>
      </w:r>
      <w:r>
        <w:t xml:space="preserve"> </w:t>
      </w:r>
      <w:r w:rsidRPr="00A345A5">
        <w:rPr>
          <w:b/>
          <w:bCs/>
        </w:rPr>
        <w:t>Do I need an HCR 3.0 account and Hockey Canada ID?</w:t>
      </w:r>
    </w:p>
    <w:p w14:paraId="7AB91793" w14:textId="61117008" w:rsidR="002B0652" w:rsidRDefault="002B0652" w:rsidP="00034648">
      <w:pPr>
        <w:pStyle w:val="NoSpacing"/>
      </w:pPr>
      <w:r w:rsidRPr="002B0652">
        <w:rPr>
          <w:b/>
          <w:bCs/>
        </w:rPr>
        <w:t>A:</w:t>
      </w:r>
      <w:r>
        <w:t xml:space="preserve"> Yes. Both are required. The HCR 3.0 account is what stores your certifications. Several certifications are good for more than one year. Having them stored in this profile allows us to reference them for your clearance and further prevents MWF from paying for certifications that are already done. Many certifications are not accepted if they do not appear within this system. The Hockey Canada ID is what allows you to register for the courses/clinics within the HCR system. Without it, you cannot register.</w:t>
      </w:r>
    </w:p>
    <w:p w14:paraId="7503C536" w14:textId="2CB18E72" w:rsidR="00785A7B" w:rsidRDefault="00785A7B" w:rsidP="00034648">
      <w:pPr>
        <w:pStyle w:val="NoSpacing"/>
      </w:pPr>
    </w:p>
    <w:p w14:paraId="32B27F8F" w14:textId="08717611" w:rsidR="00785A7B" w:rsidRPr="00606C6C" w:rsidRDefault="00785A7B" w:rsidP="00034648">
      <w:pPr>
        <w:pStyle w:val="NoSpacing"/>
        <w:rPr>
          <w:b/>
          <w:bCs/>
        </w:rPr>
      </w:pPr>
      <w:r w:rsidRPr="00606C6C">
        <w:rPr>
          <w:b/>
          <w:bCs/>
        </w:rPr>
        <w:t>Q: Can I send an email for each individual person as our Team Staff increases?</w:t>
      </w:r>
    </w:p>
    <w:p w14:paraId="03CB235A" w14:textId="5F91F916" w:rsidR="00785A7B" w:rsidRDefault="00785A7B" w:rsidP="00034648">
      <w:pPr>
        <w:pStyle w:val="NoSpacing"/>
      </w:pPr>
      <w:r w:rsidRPr="00606C6C">
        <w:rPr>
          <w:b/>
          <w:bCs/>
        </w:rPr>
        <w:t>A:</w:t>
      </w:r>
      <w:r>
        <w:t xml:space="preserve"> I would prefer you didn’t! The certification period is extremely busy for the first couple months of the season leading up to the December 1</w:t>
      </w:r>
      <w:r w:rsidRPr="00785A7B">
        <w:rPr>
          <w:vertAlign w:val="superscript"/>
        </w:rPr>
        <w:t>st</w:t>
      </w:r>
      <w:r>
        <w:t xml:space="preserve"> deadline (and slightly beyond). </w:t>
      </w:r>
      <w:r w:rsidR="00606C6C">
        <w:t>To</w:t>
      </w:r>
      <w:r>
        <w:t xml:space="preserve"> ensure that everyone’s requirements are handled accordingly, it would be more beneficial </w:t>
      </w:r>
      <w:r w:rsidR="00606C6C">
        <w:t xml:space="preserve">(for everyone) </w:t>
      </w:r>
      <w:r>
        <w:t>to have one email sent per team that includes all Team Staff names, email addresses</w:t>
      </w:r>
      <w:r w:rsidR="00606C6C">
        <w:t xml:space="preserve"> and </w:t>
      </w:r>
      <w:r>
        <w:t>positions</w:t>
      </w:r>
      <w:r w:rsidR="00606C6C">
        <w:t>. Future email correspondence will occur, but this will cut down on multiple back-and-forth email trails.</w:t>
      </w:r>
    </w:p>
    <w:p w14:paraId="52421FEB" w14:textId="77777777" w:rsidR="002B0652" w:rsidRDefault="002B0652" w:rsidP="00034648">
      <w:pPr>
        <w:pStyle w:val="NoSpacing"/>
      </w:pPr>
    </w:p>
    <w:p w14:paraId="08B9A58A" w14:textId="56952AA0" w:rsidR="00D42FDF" w:rsidRDefault="00E34EC8" w:rsidP="00D42FDF">
      <w:pPr>
        <w:pStyle w:val="NoSpacing"/>
      </w:pPr>
      <w:r w:rsidRPr="00E34EC8">
        <w:rPr>
          <w:b/>
          <w:bCs/>
        </w:rPr>
        <w:t>Q:</w:t>
      </w:r>
      <w:r>
        <w:t xml:space="preserve"> </w:t>
      </w:r>
      <w:r w:rsidR="002B0652" w:rsidRPr="00A345A5">
        <w:rPr>
          <w:b/>
          <w:bCs/>
        </w:rPr>
        <w:t>When I login to myBackCheck to complete the CRC/VS</w:t>
      </w:r>
      <w:r w:rsidRPr="00A345A5">
        <w:rPr>
          <w:b/>
          <w:bCs/>
        </w:rPr>
        <w:t>, it asks me to choose between “Individual” or “Organization”. Which is correct?</w:t>
      </w:r>
    </w:p>
    <w:p w14:paraId="54BA43C5" w14:textId="76DE31FE" w:rsidR="00E34EC8" w:rsidRDefault="00E34EC8" w:rsidP="00034648">
      <w:pPr>
        <w:pStyle w:val="NoSpacing"/>
      </w:pPr>
      <w:r w:rsidRPr="00E34EC8">
        <w:rPr>
          <w:b/>
          <w:bCs/>
        </w:rPr>
        <w:t>A:</w:t>
      </w:r>
      <w:r>
        <w:t xml:space="preserve"> As this invite is being sent out by the MWF Organization, please choose “Organization”.</w:t>
      </w:r>
    </w:p>
    <w:p w14:paraId="72496067" w14:textId="77777777" w:rsidR="00E34EC8" w:rsidRDefault="00E34EC8" w:rsidP="00034648">
      <w:pPr>
        <w:pStyle w:val="NoSpacing"/>
      </w:pPr>
    </w:p>
    <w:p w14:paraId="6F7D0DFC" w14:textId="339112AB" w:rsidR="00D42FDF" w:rsidRDefault="00E34EC8" w:rsidP="00D42FDF">
      <w:pPr>
        <w:pStyle w:val="NoSpacing"/>
      </w:pPr>
      <w:r w:rsidRPr="00E34EC8">
        <w:rPr>
          <w:b/>
          <w:bCs/>
        </w:rPr>
        <w:t>Q:</w:t>
      </w:r>
      <w:r>
        <w:t xml:space="preserve"> </w:t>
      </w:r>
      <w:r w:rsidRPr="00A345A5">
        <w:rPr>
          <w:b/>
          <w:bCs/>
        </w:rPr>
        <w:t>Do I need the Vulnerable Sector (VS) part of the BackCheck performed?</w:t>
      </w:r>
    </w:p>
    <w:p w14:paraId="2A0A604D" w14:textId="47513DFA" w:rsidR="00E34EC8" w:rsidRDefault="00E34EC8" w:rsidP="00034648">
      <w:pPr>
        <w:pStyle w:val="NoSpacing"/>
      </w:pPr>
      <w:r w:rsidRPr="00E34EC8">
        <w:rPr>
          <w:b/>
          <w:bCs/>
        </w:rPr>
        <w:t>A:</w:t>
      </w:r>
      <w:r>
        <w:t xml:space="preserve"> Generally speaking, yes. The only position that does not require the VS part is the Safety Rep role. However, if the Safety Rep is also a Dressing Room Monitor, they would require the VS.</w:t>
      </w:r>
    </w:p>
    <w:p w14:paraId="7CCA48F2" w14:textId="12C37B16" w:rsidR="00E34EC8" w:rsidRDefault="00E34EC8" w:rsidP="00034648">
      <w:pPr>
        <w:pStyle w:val="NoSpacing"/>
      </w:pPr>
    </w:p>
    <w:p w14:paraId="14B37F28" w14:textId="5F85FC17" w:rsidR="00D42FDF" w:rsidRDefault="00E34EC8" w:rsidP="00D42FDF">
      <w:pPr>
        <w:pStyle w:val="NoSpacing"/>
      </w:pPr>
      <w:r w:rsidRPr="002B79B3">
        <w:rPr>
          <w:b/>
          <w:bCs/>
        </w:rPr>
        <w:t>Q:</w:t>
      </w:r>
      <w:r>
        <w:t xml:space="preserve"> </w:t>
      </w:r>
      <w:r w:rsidRPr="00A345A5">
        <w:rPr>
          <w:b/>
          <w:bCs/>
        </w:rPr>
        <w:t>My BackCheck was returned to me by Halifax Regional Police saying they weren’t going to conduct a VS for my role. What do I do?</w:t>
      </w:r>
    </w:p>
    <w:p w14:paraId="1AAF0EBC" w14:textId="316A18B6" w:rsidR="00E34EC8" w:rsidRDefault="00E34EC8" w:rsidP="00034648">
      <w:pPr>
        <w:pStyle w:val="NoSpacing"/>
      </w:pPr>
      <w:r w:rsidRPr="002B79B3">
        <w:rPr>
          <w:b/>
          <w:bCs/>
        </w:rPr>
        <w:t>A:</w:t>
      </w:r>
      <w:r>
        <w:t xml:space="preserve"> HRP is looking for specific verbiage in these instances. They need to know that your role involves some level of supervision of minors. Specifically, </w:t>
      </w:r>
      <w:r w:rsidR="002B79B3">
        <w:t>here is the response from HRP on what they’re looking for</w:t>
      </w:r>
      <w:r>
        <w:t xml:space="preserve"> “</w:t>
      </w:r>
      <w:r w:rsidRPr="00E34EC8">
        <w:t>What we are looking for to meet that requirement is generally information around being in dressing rooms, teaching/coaching, supervising children, or providing some type of care such as first aid.</w:t>
      </w:r>
      <w:r w:rsidR="002B79B3">
        <w:t>”</w:t>
      </w:r>
      <w:r w:rsidR="00C94841">
        <w:t>. If you receive one of these emails from HRP, please reply back to them indicating a more appropriate description of your involvement with the team/minors – based on the above.</w:t>
      </w:r>
    </w:p>
    <w:p w14:paraId="308314F6" w14:textId="77777777" w:rsidR="00E34EC8" w:rsidRDefault="00E34EC8" w:rsidP="00034648">
      <w:pPr>
        <w:pStyle w:val="NoSpacing"/>
      </w:pPr>
    </w:p>
    <w:p w14:paraId="4532DF62" w14:textId="07170CD3" w:rsidR="00442128" w:rsidRDefault="002B79B3" w:rsidP="00034648">
      <w:pPr>
        <w:pStyle w:val="NoSpacing"/>
      </w:pPr>
      <w:r w:rsidRPr="002B79B3">
        <w:rPr>
          <w:b/>
          <w:bCs/>
        </w:rPr>
        <w:lastRenderedPageBreak/>
        <w:t>Q:</w:t>
      </w:r>
      <w:r>
        <w:t xml:space="preserve"> </w:t>
      </w:r>
      <w:r w:rsidRPr="00A345A5">
        <w:rPr>
          <w:b/>
          <w:bCs/>
        </w:rPr>
        <w:t>I know I’ve been involved with Hockey before and thought I had an HCR#, but you’re telling me you can’t find me. What should I do?</w:t>
      </w:r>
    </w:p>
    <w:p w14:paraId="1E6A3FA5" w14:textId="392F5ACD" w:rsidR="002B79B3" w:rsidRPr="00034648" w:rsidRDefault="002B79B3" w:rsidP="00034648">
      <w:pPr>
        <w:pStyle w:val="NoSpacing"/>
      </w:pPr>
      <w:r w:rsidRPr="002B79B3">
        <w:rPr>
          <w:b/>
          <w:bCs/>
        </w:rPr>
        <w:t>A:</w:t>
      </w:r>
      <w:r>
        <w:t xml:space="preserve"> Great question! This one is generally caused by last names. You may be communicating as “Jane Doe” right now, but perhaps your HCR account is under “Jane Smith”. This is common with married versus maiden names. Unfortunately, HCR doesn’t tie these together for us. If you do not reference that your account may be under a different last name, we cannot find you and cannot confirm whether you may already have valid certifications. Always let us know whether you were previously involved in hockey.</w:t>
      </w:r>
    </w:p>
    <w:p w14:paraId="761D0EC0" w14:textId="53CBC8EB" w:rsidR="00442128" w:rsidRPr="00034648" w:rsidRDefault="00442128" w:rsidP="00E34EC8">
      <w:pPr>
        <w:pStyle w:val="NoSpacing"/>
        <w:ind w:left="0" w:firstLine="0"/>
      </w:pPr>
    </w:p>
    <w:p w14:paraId="37FBFC16" w14:textId="78E7E0C1" w:rsidR="002B79B3" w:rsidRDefault="00D42FDF" w:rsidP="00034648">
      <w:pPr>
        <w:pStyle w:val="NoSpacing"/>
      </w:pPr>
      <w:r w:rsidRPr="00D42FDF">
        <w:rPr>
          <w:b/>
          <w:bCs/>
        </w:rPr>
        <w:t>Q:</w:t>
      </w:r>
      <w:r>
        <w:t xml:space="preserve"> </w:t>
      </w:r>
      <w:r w:rsidR="002B79B3" w:rsidRPr="00A345A5">
        <w:rPr>
          <w:b/>
          <w:bCs/>
        </w:rPr>
        <w:t>I was previously involved with another Hockey Organization and have certifications that should still be valid. Can you confirm this?</w:t>
      </w:r>
    </w:p>
    <w:p w14:paraId="53D8134E" w14:textId="323C22DF" w:rsidR="002B79B3" w:rsidRDefault="00D42FDF" w:rsidP="00034648">
      <w:pPr>
        <w:pStyle w:val="NoSpacing"/>
      </w:pPr>
      <w:r w:rsidRPr="00D42FDF">
        <w:rPr>
          <w:b/>
          <w:bCs/>
        </w:rPr>
        <w:t>A:</w:t>
      </w:r>
      <w:r>
        <w:t xml:space="preserve"> </w:t>
      </w:r>
      <w:r w:rsidR="002B79B3">
        <w:t>Yes. However, we need to know this information as soon as possible. In many instances, while I can see your profile with Bedford, or Halifax (as examples) within HCR, I can’t view all the details. I need to submit a transfer to allow me to see the entire profile and verify certifications, if any. This can sometimes take a few days to complete so the sooner I know about it, the better.</w:t>
      </w:r>
    </w:p>
    <w:p w14:paraId="20A02C14" w14:textId="77777777" w:rsidR="002B79B3" w:rsidRDefault="002B79B3" w:rsidP="00034648">
      <w:pPr>
        <w:pStyle w:val="NoSpacing"/>
      </w:pPr>
    </w:p>
    <w:p w14:paraId="10D10BFA" w14:textId="430F2F49" w:rsidR="00442128" w:rsidRPr="00A345A5" w:rsidRDefault="00D42FDF" w:rsidP="00034648">
      <w:pPr>
        <w:pStyle w:val="NoSpacing"/>
        <w:rPr>
          <w:b/>
          <w:bCs/>
        </w:rPr>
      </w:pPr>
      <w:r w:rsidRPr="00D42FDF">
        <w:rPr>
          <w:b/>
          <w:bCs/>
        </w:rPr>
        <w:t>Q:</w:t>
      </w:r>
      <w:r>
        <w:t xml:space="preserve"> </w:t>
      </w:r>
      <w:r w:rsidRPr="00A345A5">
        <w:rPr>
          <w:b/>
          <w:bCs/>
        </w:rPr>
        <w:t>Can I continue to add people to our roster up to December 1</w:t>
      </w:r>
      <w:r w:rsidRPr="00A345A5">
        <w:rPr>
          <w:b/>
          <w:bCs/>
          <w:vertAlign w:val="superscript"/>
        </w:rPr>
        <w:t>st</w:t>
      </w:r>
      <w:r w:rsidRPr="00A345A5">
        <w:rPr>
          <w:b/>
          <w:bCs/>
        </w:rPr>
        <w:t>?</w:t>
      </w:r>
    </w:p>
    <w:p w14:paraId="4CC0B080" w14:textId="69FD998B" w:rsidR="00D42FDF" w:rsidRPr="00034648" w:rsidRDefault="00D42FDF" w:rsidP="00034648">
      <w:pPr>
        <w:pStyle w:val="NoSpacing"/>
      </w:pPr>
      <w:r w:rsidRPr="00D42FDF">
        <w:rPr>
          <w:b/>
          <w:bCs/>
        </w:rPr>
        <w:t>A:</w:t>
      </w:r>
      <w:r>
        <w:t xml:space="preserve"> Yes. However, each addition to your roster needs to be communicated to our Registrar (</w:t>
      </w:r>
      <w:hyperlink r:id="rId16" w:history="1">
        <w:r w:rsidRPr="00F67D4B">
          <w:rPr>
            <w:rStyle w:val="Hyperlink"/>
          </w:rPr>
          <w:t>registrar@metrowestforce.com</w:t>
        </w:r>
      </w:hyperlink>
      <w:r>
        <w:t>)</w:t>
      </w:r>
      <w:r w:rsidR="00F20B91">
        <w:t xml:space="preserve"> </w:t>
      </w:r>
      <w:r w:rsidR="00F20B91" w:rsidRPr="00F20B91">
        <w:rPr>
          <w:u w:val="single"/>
        </w:rPr>
        <w:t>first</w:t>
      </w:r>
      <w:r>
        <w:t>. This allows the</w:t>
      </w:r>
      <w:r w:rsidR="004D6FE0">
        <w:t>se additions</w:t>
      </w:r>
      <w:r>
        <w:t xml:space="preserve"> to “officially” appear on your team and further allows HNS to audit their involvement with the team. As December 1</w:t>
      </w:r>
      <w:r w:rsidRPr="00D42FDF">
        <w:rPr>
          <w:vertAlign w:val="superscript"/>
        </w:rPr>
        <w:t>st</w:t>
      </w:r>
      <w:r>
        <w:t xml:space="preserve"> quickly comes each season, the sooner you can complete your roster, the better. This allows more time to complete certifications.</w:t>
      </w:r>
    </w:p>
    <w:p w14:paraId="26EE9EE6" w14:textId="2B52A08B" w:rsidR="00442128" w:rsidRPr="00034648" w:rsidRDefault="00442128" w:rsidP="00034648">
      <w:pPr>
        <w:pStyle w:val="NoSpacing"/>
      </w:pPr>
    </w:p>
    <w:p w14:paraId="1BE5B6CF" w14:textId="7CB77229" w:rsidR="00442128" w:rsidRDefault="007C5DB6" w:rsidP="00034648">
      <w:pPr>
        <w:pStyle w:val="NoSpacing"/>
      </w:pPr>
      <w:r w:rsidRPr="007C5DB6">
        <w:rPr>
          <w:b/>
          <w:bCs/>
        </w:rPr>
        <w:t>Q:</w:t>
      </w:r>
      <w:r>
        <w:t xml:space="preserve"> </w:t>
      </w:r>
      <w:r w:rsidRPr="00A345A5">
        <w:rPr>
          <w:b/>
          <w:bCs/>
        </w:rPr>
        <w:t>I’m a Team Manager (or Head Coach). C</w:t>
      </w:r>
      <w:r w:rsidR="00D42FDF" w:rsidRPr="00A345A5">
        <w:rPr>
          <w:b/>
          <w:bCs/>
        </w:rPr>
        <w:t>an you check my roster and tell me if everyone has completed their certifications?</w:t>
      </w:r>
    </w:p>
    <w:p w14:paraId="168692B0" w14:textId="76EA65AF" w:rsidR="00D42FDF" w:rsidRPr="00034648" w:rsidRDefault="007C5DB6" w:rsidP="00034648">
      <w:pPr>
        <w:pStyle w:val="NoSpacing"/>
      </w:pPr>
      <w:r w:rsidRPr="007C5DB6">
        <w:rPr>
          <w:b/>
          <w:bCs/>
        </w:rPr>
        <w:t>A:</w:t>
      </w:r>
      <w:r>
        <w:t xml:space="preserve"> </w:t>
      </w:r>
      <w:r w:rsidR="00D42FDF">
        <w:t xml:space="preserve">Yes… and no. Generally speaking, once I am made aware of a Team Roster, I compile the list of required certifications and send individual emails to everyone. These emails indicate what is required and, in many instances, include instructions on how to proceed. Once this information is sent out, I do not follow up with anyone to see whether they’re </w:t>
      </w:r>
      <w:r>
        <w:t>doing</w:t>
      </w:r>
      <w:r w:rsidR="00D42FDF">
        <w:t xml:space="preserve"> what is required. Although I can </w:t>
      </w:r>
      <w:r>
        <w:t xml:space="preserve">check on this, certifications are </w:t>
      </w:r>
      <w:r w:rsidR="00F64F75">
        <w:t>extremely</w:t>
      </w:r>
      <w:r>
        <w:t xml:space="preserve"> busy for the 6 week rush that starts a season. It is easier – in almost every instance – if you reach out to the individuals on your team and inquire whether they’re completing their courses/clinics, instead of asking me.</w:t>
      </w:r>
    </w:p>
    <w:p w14:paraId="7DB5C737" w14:textId="41A88ECD" w:rsidR="00FD399E" w:rsidRPr="00034648" w:rsidRDefault="00FD399E" w:rsidP="00034648">
      <w:pPr>
        <w:pStyle w:val="NoSpacing"/>
      </w:pPr>
    </w:p>
    <w:p w14:paraId="550A0D4B" w14:textId="6D7EFF27" w:rsidR="007C5DB6" w:rsidRDefault="007C5DB6" w:rsidP="00034648">
      <w:pPr>
        <w:pStyle w:val="NoSpacing"/>
      </w:pPr>
      <w:r w:rsidRPr="007C5DB6">
        <w:rPr>
          <w:b/>
          <w:bCs/>
        </w:rPr>
        <w:t>Q:</w:t>
      </w:r>
      <w:r>
        <w:t xml:space="preserve"> </w:t>
      </w:r>
      <w:r w:rsidRPr="00A345A5">
        <w:rPr>
          <w:b/>
          <w:bCs/>
        </w:rPr>
        <w:t>I have completed my BackCheck and shared the results with MWF. Why hasn’t it been cleared or uploaded into my HCR profile yet?</w:t>
      </w:r>
    </w:p>
    <w:p w14:paraId="7A7B3831" w14:textId="7FDAC4A5" w:rsidR="00FD399E" w:rsidRDefault="007C5DB6" w:rsidP="00034648">
      <w:pPr>
        <w:pStyle w:val="NoSpacing"/>
      </w:pPr>
      <w:r w:rsidRPr="007C5DB6">
        <w:rPr>
          <w:b/>
          <w:bCs/>
        </w:rPr>
        <w:t>A:</w:t>
      </w:r>
      <w:r>
        <w:t xml:space="preserve"> The primary reason for this, which accounts for 95+% of instances, is the Vulnerable Sector piece. When your BackCheck is completed, you will receive an email from HRP containing an attachment. That attachment will be your Vulnerable Sector details. It will contain a Serial Number that needs to be entered into your BackCheck (online in myBackCheck.com). Once entered, you reshare the CRC/VS with MWF (me) and everything should clear within 24hrs.</w:t>
      </w:r>
    </w:p>
    <w:p w14:paraId="06B6FCE9" w14:textId="351119A3" w:rsidR="007C5DB6" w:rsidRDefault="007C5DB6" w:rsidP="00034648">
      <w:pPr>
        <w:pStyle w:val="NoSpacing"/>
      </w:pPr>
    </w:p>
    <w:p w14:paraId="6B5E4A86" w14:textId="77777777" w:rsidR="00606C6C" w:rsidRDefault="00606C6C" w:rsidP="00034648">
      <w:pPr>
        <w:pStyle w:val="NoSpacing"/>
        <w:rPr>
          <w:b/>
          <w:bCs/>
        </w:rPr>
      </w:pPr>
    </w:p>
    <w:p w14:paraId="7A6880CD" w14:textId="77777777" w:rsidR="00606C6C" w:rsidRDefault="00606C6C" w:rsidP="00034648">
      <w:pPr>
        <w:pStyle w:val="NoSpacing"/>
        <w:rPr>
          <w:b/>
          <w:bCs/>
        </w:rPr>
      </w:pPr>
    </w:p>
    <w:p w14:paraId="6C115562" w14:textId="29C84518" w:rsidR="007C5DB6" w:rsidRDefault="007C5DB6" w:rsidP="00034648">
      <w:pPr>
        <w:pStyle w:val="NoSpacing"/>
      </w:pPr>
      <w:r w:rsidRPr="001B7B3B">
        <w:rPr>
          <w:b/>
          <w:bCs/>
        </w:rPr>
        <w:lastRenderedPageBreak/>
        <w:t>Q:</w:t>
      </w:r>
      <w:r>
        <w:t xml:space="preserve"> </w:t>
      </w:r>
      <w:r w:rsidRPr="00A345A5">
        <w:rPr>
          <w:b/>
          <w:bCs/>
        </w:rPr>
        <w:t>I completed my CRC/VS</w:t>
      </w:r>
      <w:r w:rsidR="00606C6C">
        <w:rPr>
          <w:b/>
          <w:bCs/>
        </w:rPr>
        <w:t xml:space="preserve"> and/or my Respect in Sport course</w:t>
      </w:r>
      <w:r w:rsidRPr="00A345A5">
        <w:rPr>
          <w:b/>
          <w:bCs/>
        </w:rPr>
        <w:t xml:space="preserve"> outside of the MWF </w:t>
      </w:r>
      <w:r w:rsidR="00606C6C">
        <w:rPr>
          <w:b/>
          <w:bCs/>
        </w:rPr>
        <w:t>official</w:t>
      </w:r>
      <w:r w:rsidRPr="00A345A5">
        <w:rPr>
          <w:b/>
          <w:bCs/>
        </w:rPr>
        <w:t xml:space="preserve"> process. Who can I send the receipt to for reimbursement?</w:t>
      </w:r>
    </w:p>
    <w:p w14:paraId="60E1FB3C" w14:textId="25BE73DB" w:rsidR="007C5DB6" w:rsidRDefault="007C5DB6" w:rsidP="00034648">
      <w:pPr>
        <w:pStyle w:val="NoSpacing"/>
      </w:pPr>
      <w:r w:rsidRPr="001B7B3B">
        <w:rPr>
          <w:b/>
          <w:bCs/>
        </w:rPr>
        <w:t>A:</w:t>
      </w:r>
      <w:r>
        <w:t xml:space="preserve"> Unfortunately, MWF does not reimburse anyone for any CRC/VS </w:t>
      </w:r>
      <w:r w:rsidR="00606C6C">
        <w:t xml:space="preserve">or Respect in Sport course </w:t>
      </w:r>
      <w:r>
        <w:t xml:space="preserve">that </w:t>
      </w:r>
      <w:r w:rsidR="00606C6C">
        <w:t>is</w:t>
      </w:r>
      <w:r>
        <w:t xml:space="preserve"> completed outside of our official process.</w:t>
      </w:r>
    </w:p>
    <w:p w14:paraId="077E8A82" w14:textId="1C94550D" w:rsidR="001B7B3B" w:rsidRDefault="001B7B3B" w:rsidP="00034648">
      <w:pPr>
        <w:pStyle w:val="NoSpacing"/>
      </w:pPr>
    </w:p>
    <w:p w14:paraId="4CE6A5DB" w14:textId="26CF3D75" w:rsidR="00FD399E" w:rsidRPr="00A345A5" w:rsidRDefault="004078EC" w:rsidP="00034648">
      <w:pPr>
        <w:pStyle w:val="NoSpacing"/>
        <w:rPr>
          <w:b/>
          <w:bCs/>
        </w:rPr>
      </w:pPr>
      <w:r w:rsidRPr="004078EC">
        <w:rPr>
          <w:b/>
          <w:bCs/>
        </w:rPr>
        <w:t>Q:</w:t>
      </w:r>
      <w:r>
        <w:t xml:space="preserve"> </w:t>
      </w:r>
      <w:r w:rsidRPr="00A345A5">
        <w:rPr>
          <w:b/>
          <w:bCs/>
        </w:rPr>
        <w:t>I already took Respect in Sport. Why am I being asked to take it again?</w:t>
      </w:r>
    </w:p>
    <w:p w14:paraId="77756C9F" w14:textId="682CDBB4" w:rsidR="004078EC" w:rsidRDefault="004078EC" w:rsidP="00034648">
      <w:pPr>
        <w:pStyle w:val="NoSpacing"/>
      </w:pPr>
      <w:r w:rsidRPr="004078EC">
        <w:rPr>
          <w:b/>
          <w:bCs/>
        </w:rPr>
        <w:t>A:</w:t>
      </w:r>
      <w:r>
        <w:t xml:space="preserve"> There could be a couple reasons for this. The most common is that you previously took the “Parent” level RIS course. The one required for volunteer involvement within MWF is “Activity Leader”. On rare occas</w:t>
      </w:r>
      <w:r w:rsidR="004D6FE0">
        <w:t>i</w:t>
      </w:r>
      <w:r>
        <w:t>ons, even when the correct RIS course was completed, it doesn’t upload into your profile in HCR. This could be because you didn’t have an HCR account created, OR, because of a system related glitch. These are corner cases and will be handled on a one-by-one basis if encountered.</w:t>
      </w:r>
      <w:r w:rsidR="004D6FE0">
        <w:t xml:space="preserve"> It will typically culminate with me requesting a copy of your completed certificate – which can also be obtained by logging into the RIS site – so that I can have it uploaded into your HCR profile.</w:t>
      </w:r>
    </w:p>
    <w:p w14:paraId="30A5B7BD" w14:textId="6086A9E5" w:rsidR="004078EC" w:rsidRDefault="004078EC" w:rsidP="00034648">
      <w:pPr>
        <w:pStyle w:val="NoSpacing"/>
      </w:pPr>
    </w:p>
    <w:p w14:paraId="2930A709" w14:textId="4EAB91B1" w:rsidR="004078EC" w:rsidRDefault="004078EC" w:rsidP="00034648">
      <w:pPr>
        <w:pStyle w:val="NoSpacing"/>
      </w:pPr>
      <w:r w:rsidRPr="004078EC">
        <w:rPr>
          <w:b/>
          <w:bCs/>
        </w:rPr>
        <w:t>Q:</w:t>
      </w:r>
      <w:r>
        <w:t xml:space="preserve"> </w:t>
      </w:r>
      <w:r w:rsidRPr="00A345A5">
        <w:rPr>
          <w:b/>
          <w:bCs/>
        </w:rPr>
        <w:t>I’m entering the prepaid code you gave me for Respect in Sport, but it isn’t working.</w:t>
      </w:r>
    </w:p>
    <w:p w14:paraId="73D166F0" w14:textId="2814825F" w:rsidR="004078EC" w:rsidRPr="00034648" w:rsidRDefault="004078EC" w:rsidP="00034648">
      <w:pPr>
        <w:pStyle w:val="NoSpacing"/>
      </w:pPr>
      <w:r w:rsidRPr="004078EC">
        <w:rPr>
          <w:b/>
          <w:bCs/>
        </w:rPr>
        <w:t>A:</w:t>
      </w:r>
      <w:r>
        <w:t xml:space="preserve"> This typically happens when you are trying to register for the Parent program rather than Activity Leader. The code you were sent only works for Activity Leader.</w:t>
      </w:r>
    </w:p>
    <w:p w14:paraId="3190C4F9" w14:textId="19E14772" w:rsidR="0064708D" w:rsidRPr="00034648" w:rsidRDefault="0064708D" w:rsidP="00D42FDF">
      <w:pPr>
        <w:pStyle w:val="NoSpacing"/>
        <w:ind w:left="0" w:firstLine="0"/>
      </w:pPr>
    </w:p>
    <w:p w14:paraId="046897EA" w14:textId="5950AE3D" w:rsidR="00281E8C" w:rsidRPr="00A345A5" w:rsidRDefault="00423AE0" w:rsidP="004078EC">
      <w:pPr>
        <w:pStyle w:val="NoSpacing"/>
        <w:rPr>
          <w:b/>
          <w:bCs/>
        </w:rPr>
      </w:pPr>
      <w:r w:rsidRPr="00423AE0">
        <w:rPr>
          <w:b/>
          <w:bCs/>
        </w:rPr>
        <w:t>Q:</w:t>
      </w:r>
      <w:r>
        <w:t xml:space="preserve"> </w:t>
      </w:r>
      <w:r w:rsidR="0064708D" w:rsidRPr="00A345A5">
        <w:rPr>
          <w:b/>
          <w:bCs/>
        </w:rPr>
        <w:t xml:space="preserve">Do I need to send confirmation of courses once </w:t>
      </w:r>
      <w:r w:rsidRPr="00A345A5">
        <w:rPr>
          <w:b/>
          <w:bCs/>
        </w:rPr>
        <w:t xml:space="preserve">they’re </w:t>
      </w:r>
      <w:r w:rsidR="0064708D" w:rsidRPr="00A345A5">
        <w:rPr>
          <w:b/>
          <w:bCs/>
        </w:rPr>
        <w:t>complete?</w:t>
      </w:r>
    </w:p>
    <w:p w14:paraId="3D149160" w14:textId="1C274984" w:rsidR="00423AE0" w:rsidRPr="00034648" w:rsidRDefault="00423AE0" w:rsidP="004078EC">
      <w:pPr>
        <w:pStyle w:val="NoSpacing"/>
      </w:pPr>
      <w:r w:rsidRPr="00423AE0">
        <w:rPr>
          <w:b/>
          <w:bCs/>
        </w:rPr>
        <w:t>A:</w:t>
      </w:r>
      <w:r>
        <w:t xml:space="preserve"> No. With the exception of the CRC/VS – which is shared online via myBackCheck – the other courses will automatically upload into your HCR account once complete.</w:t>
      </w:r>
    </w:p>
    <w:p w14:paraId="33A13626" w14:textId="4AA711F7" w:rsidR="00034648" w:rsidRPr="00034648" w:rsidRDefault="00034648" w:rsidP="00034648">
      <w:pPr>
        <w:pStyle w:val="NoSpacing"/>
      </w:pPr>
    </w:p>
    <w:p w14:paraId="2E047FB6" w14:textId="27BB8EB6" w:rsidR="00E06559" w:rsidRDefault="00E06559" w:rsidP="00034648">
      <w:pPr>
        <w:pStyle w:val="NoSpacing"/>
      </w:pPr>
      <w:r w:rsidRPr="00E06559">
        <w:rPr>
          <w:b/>
          <w:bCs/>
        </w:rPr>
        <w:t>Q:</w:t>
      </w:r>
      <w:r>
        <w:t xml:space="preserve"> </w:t>
      </w:r>
      <w:r w:rsidRPr="00A345A5">
        <w:rPr>
          <w:b/>
          <w:bCs/>
        </w:rPr>
        <w:t>I completed a previous CRC/VS with my company (or other organization). It’s still valid, will you accept this?</w:t>
      </w:r>
    </w:p>
    <w:p w14:paraId="21CEE0FF" w14:textId="4D71C843" w:rsidR="00E06559" w:rsidRDefault="00E06559" w:rsidP="00034648">
      <w:pPr>
        <w:pStyle w:val="NoSpacing"/>
      </w:pPr>
      <w:r w:rsidRPr="00E06559">
        <w:rPr>
          <w:b/>
          <w:bCs/>
        </w:rPr>
        <w:t>A:</w:t>
      </w:r>
      <w:r>
        <w:t xml:space="preserve"> Possibly. For a CRC/VS in these instances to be accepted, it needs to have been conducted within 6 months of the start of the hockey season. Provided that is the case, yes, it will be accepted.</w:t>
      </w:r>
      <w:r w:rsidR="001B146D">
        <w:t xml:space="preserve"> If the BackCheck was completed using myBackCheck, it can be shared with MWF. </w:t>
      </w:r>
    </w:p>
    <w:p w14:paraId="7583E4E4" w14:textId="77777777" w:rsidR="00E06559" w:rsidRDefault="00E06559" w:rsidP="00034648">
      <w:pPr>
        <w:pStyle w:val="NoSpacing"/>
      </w:pPr>
    </w:p>
    <w:p w14:paraId="540626F3" w14:textId="77777777" w:rsidR="00E06559" w:rsidRDefault="00E06559" w:rsidP="00034648">
      <w:pPr>
        <w:pStyle w:val="NoSpacing"/>
      </w:pPr>
      <w:r w:rsidRPr="00E06559">
        <w:rPr>
          <w:b/>
          <w:bCs/>
        </w:rPr>
        <w:t>Q:</w:t>
      </w:r>
      <w:r>
        <w:t xml:space="preserve"> </w:t>
      </w:r>
      <w:r w:rsidRPr="00A345A5">
        <w:rPr>
          <w:b/>
          <w:bCs/>
        </w:rPr>
        <w:t>My BackCheck that I had completed outside of MWF is valid (within 6 months) but it is a paper copy (not electronic). Is this still valid?</w:t>
      </w:r>
    </w:p>
    <w:p w14:paraId="3BCCA98D" w14:textId="02463A86" w:rsidR="00E06559" w:rsidRDefault="00E06559" w:rsidP="00034648">
      <w:pPr>
        <w:pStyle w:val="NoSpacing"/>
      </w:pPr>
      <w:r w:rsidRPr="00E06559">
        <w:rPr>
          <w:b/>
          <w:bCs/>
        </w:rPr>
        <w:t>A:</w:t>
      </w:r>
      <w:r>
        <w:t xml:space="preserve"> Yes. However, I will need to physically see the CRC/VS (not a photo) and take a copy of it. </w:t>
      </w:r>
    </w:p>
    <w:p w14:paraId="5B3FD429" w14:textId="3ABB0C8D" w:rsidR="00E06559" w:rsidRDefault="00E06559" w:rsidP="00034648">
      <w:pPr>
        <w:pStyle w:val="NoSpacing"/>
      </w:pPr>
    </w:p>
    <w:p w14:paraId="34DD5E08" w14:textId="393974AE" w:rsidR="00E06559" w:rsidRDefault="00E06559" w:rsidP="00034648">
      <w:pPr>
        <w:pStyle w:val="NoSpacing"/>
      </w:pPr>
      <w:r w:rsidRPr="009E5123">
        <w:rPr>
          <w:b/>
          <w:bCs/>
        </w:rPr>
        <w:t>Q:</w:t>
      </w:r>
      <w:r>
        <w:t xml:space="preserve"> </w:t>
      </w:r>
      <w:r w:rsidRPr="00A345A5">
        <w:rPr>
          <w:b/>
          <w:bCs/>
        </w:rPr>
        <w:t>When completing the VS part of my CRC/VS, I had to go get fingerprinted. If the results aren’t back in time, can I be given an exception to continue with the team?</w:t>
      </w:r>
    </w:p>
    <w:p w14:paraId="6C3E10E6" w14:textId="03057CCA" w:rsidR="00E06559" w:rsidRDefault="00E06559" w:rsidP="00034648">
      <w:pPr>
        <w:pStyle w:val="NoSpacing"/>
      </w:pPr>
      <w:r w:rsidRPr="009E5123">
        <w:rPr>
          <w:b/>
          <w:bCs/>
        </w:rPr>
        <w:t>A:</w:t>
      </w:r>
      <w:r>
        <w:t xml:space="preserve"> </w:t>
      </w:r>
      <w:r w:rsidR="009E5123">
        <w:t>Unfortunately</w:t>
      </w:r>
      <w:r>
        <w:t xml:space="preserve">, no. When it comes to a CRC/VS there are no exceptions that are given for </w:t>
      </w:r>
      <w:r w:rsidR="009E5123">
        <w:t>circumstances like this, even though it is largely out of the individual’s hands. This is why it is so important to start the CRC/VS process as soon as Team Staff Rosters are defined, as it can take 4-6 weeks to have a CRC/VS returned as clear.</w:t>
      </w:r>
    </w:p>
    <w:p w14:paraId="2195A039" w14:textId="77777777" w:rsidR="00E06559" w:rsidRDefault="00E06559" w:rsidP="00034648">
      <w:pPr>
        <w:pStyle w:val="NoSpacing"/>
      </w:pPr>
    </w:p>
    <w:p w14:paraId="0669197C" w14:textId="08BC4139" w:rsidR="00034648" w:rsidRPr="00034648" w:rsidRDefault="00034648" w:rsidP="00034648">
      <w:pPr>
        <w:pStyle w:val="NoSpacing"/>
      </w:pPr>
    </w:p>
    <w:p w14:paraId="143E231F" w14:textId="77777777" w:rsidR="005E0701" w:rsidRDefault="005E0701" w:rsidP="00051B32">
      <w:pPr>
        <w:pStyle w:val="NoSpacing"/>
        <w:ind w:left="0" w:firstLine="0"/>
      </w:pPr>
    </w:p>
    <w:sectPr w:rsidR="005E0701">
      <w:headerReference w:type="even" r:id="rId17"/>
      <w:headerReference w:type="default" r:id="rId18"/>
      <w:headerReference w:type="first" r:id="rId19"/>
      <w:pgSz w:w="12240" w:h="15840"/>
      <w:pgMar w:top="3052" w:right="1440" w:bottom="1482" w:left="1440" w:header="4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5828" w14:textId="77777777" w:rsidR="00B774B9" w:rsidRDefault="00B774B9">
      <w:pPr>
        <w:spacing w:after="0" w:line="240" w:lineRule="auto"/>
      </w:pPr>
      <w:r>
        <w:separator/>
      </w:r>
    </w:p>
  </w:endnote>
  <w:endnote w:type="continuationSeparator" w:id="0">
    <w:p w14:paraId="4607367F" w14:textId="77777777" w:rsidR="00B774B9" w:rsidRDefault="00B77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4F6C" w14:textId="77777777" w:rsidR="00B774B9" w:rsidRDefault="00B774B9">
      <w:pPr>
        <w:spacing w:after="0" w:line="240" w:lineRule="auto"/>
      </w:pPr>
      <w:r>
        <w:separator/>
      </w:r>
    </w:p>
  </w:footnote>
  <w:footnote w:type="continuationSeparator" w:id="0">
    <w:p w14:paraId="160738CB" w14:textId="77777777" w:rsidR="00B774B9" w:rsidRDefault="00B77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B410" w14:textId="3DCAA323" w:rsidR="00AC42E9" w:rsidRDefault="00542982">
    <w:pPr>
      <w:spacing w:after="206" w:line="259" w:lineRule="auto"/>
      <w:ind w:left="0" w:right="0" w:firstLine="0"/>
      <w:jc w:val="right"/>
    </w:pPr>
    <w:r>
      <w:rPr>
        <w:noProof/>
      </w:rPr>
      <w:drawing>
        <wp:anchor distT="0" distB="0" distL="114300" distR="114300" simplePos="0" relativeHeight="251661312" behindDoc="0" locked="0" layoutInCell="1" allowOverlap="0" wp14:anchorId="1708992E" wp14:editId="3FE92A7D">
          <wp:simplePos x="0" y="0"/>
          <wp:positionH relativeFrom="page">
            <wp:posOffset>485775</wp:posOffset>
          </wp:positionH>
          <wp:positionV relativeFrom="page">
            <wp:posOffset>266700</wp:posOffset>
          </wp:positionV>
          <wp:extent cx="2847975" cy="9429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1"/>
                  <a:stretch>
                    <a:fillRect/>
                  </a:stretch>
                </pic:blipFill>
                <pic:spPr>
                  <a:xfrm>
                    <a:off x="0" y="0"/>
                    <a:ext cx="2847975" cy="942975"/>
                  </a:xfrm>
                  <a:prstGeom prst="rect">
                    <a:avLst/>
                  </a:prstGeom>
                </pic:spPr>
              </pic:pic>
            </a:graphicData>
          </a:graphic>
        </wp:anchor>
      </w:drawing>
    </w:r>
    <w:r>
      <w:rPr>
        <w:b/>
        <w:color w:val="2F5496"/>
        <w:sz w:val="24"/>
      </w:rPr>
      <w:t xml:space="preserve">Metro West Force Female Hockey </w:t>
    </w:r>
    <w:r w:rsidR="005C632C">
      <w:rPr>
        <w:b/>
        <w:color w:val="2F5496"/>
        <w:sz w:val="24"/>
      </w:rPr>
      <w:t>Association</w:t>
    </w:r>
  </w:p>
  <w:p w14:paraId="7A139530" w14:textId="092D5930" w:rsidR="00AC42E9" w:rsidRDefault="00542982">
    <w:pPr>
      <w:spacing w:after="227" w:line="259" w:lineRule="auto"/>
      <w:ind w:left="0" w:right="0" w:firstLine="0"/>
      <w:jc w:val="right"/>
    </w:pPr>
    <w:r>
      <w:rPr>
        <w:b/>
      </w:rPr>
      <w:t>Certification Requirements</w:t>
    </w:r>
  </w:p>
  <w:p w14:paraId="10B22756" w14:textId="45911CC5" w:rsidR="00DB3FD8" w:rsidRDefault="00DB3FD8" w:rsidP="00DB3FD8">
    <w:pPr>
      <w:spacing w:after="187" w:line="259" w:lineRule="auto"/>
      <w:ind w:left="0" w:right="0" w:firstLine="0"/>
      <w:jc w:val="right"/>
    </w:pPr>
    <w:r>
      <w:rPr>
        <w:b/>
      </w:rPr>
      <w:t xml:space="preserve">For </w:t>
    </w:r>
    <w:r w:rsidR="00C4379E">
      <w:rPr>
        <w:b/>
      </w:rPr>
      <w:t>V</w:t>
    </w:r>
    <w:r>
      <w:rPr>
        <w:b/>
      </w:rPr>
      <w:t xml:space="preserve">olunteers (Coaches, Managers, &amp; </w:t>
    </w:r>
    <w:r w:rsidR="00092857">
      <w:rPr>
        <w:b/>
      </w:rPr>
      <w:t>T</w:t>
    </w:r>
    <w:r>
      <w:rPr>
        <w:b/>
      </w:rPr>
      <w:t>rainers)</w:t>
    </w:r>
  </w:p>
  <w:p w14:paraId="6895812B" w14:textId="6D0E659B" w:rsidR="00AC42E9" w:rsidRDefault="00280BD0" w:rsidP="00DB3FD8">
    <w:pPr>
      <w:spacing w:after="187" w:line="259" w:lineRule="auto"/>
      <w:ind w:left="0" w:right="0" w:firstLine="0"/>
      <w:jc w:val="right"/>
    </w:pPr>
    <w:r>
      <w:rPr>
        <w:b/>
        <w:color w:val="FF0000"/>
        <w:sz w:val="18"/>
      </w:rPr>
      <w:t>20</w:t>
    </w:r>
    <w:r w:rsidR="007D0237">
      <w:rPr>
        <w:b/>
        <w:color w:val="FF0000"/>
        <w:sz w:val="18"/>
      </w:rPr>
      <w:t>-0</w:t>
    </w:r>
    <w:r w:rsidR="00EE77D6">
      <w:rPr>
        <w:b/>
        <w:color w:val="FF0000"/>
        <w:sz w:val="18"/>
      </w:rPr>
      <w:t>7</w:t>
    </w:r>
    <w:r w:rsidR="007D0237">
      <w:rPr>
        <w:b/>
        <w:color w:val="FF0000"/>
        <w:sz w:val="18"/>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26B7" w14:textId="01282BFB" w:rsidR="00AC42E9" w:rsidRDefault="00542982">
    <w:pPr>
      <w:spacing w:after="206" w:line="259" w:lineRule="auto"/>
      <w:ind w:left="0" w:right="0" w:firstLine="0"/>
      <w:jc w:val="right"/>
    </w:pPr>
    <w:r>
      <w:rPr>
        <w:noProof/>
      </w:rPr>
      <w:drawing>
        <wp:anchor distT="0" distB="0" distL="114300" distR="114300" simplePos="0" relativeHeight="251662336" behindDoc="0" locked="0" layoutInCell="1" allowOverlap="0" wp14:anchorId="6F0FE0C3" wp14:editId="3C4B21FB">
          <wp:simplePos x="0" y="0"/>
          <wp:positionH relativeFrom="page">
            <wp:posOffset>485775</wp:posOffset>
          </wp:positionH>
          <wp:positionV relativeFrom="page">
            <wp:posOffset>266700</wp:posOffset>
          </wp:positionV>
          <wp:extent cx="2847975" cy="942975"/>
          <wp:effectExtent l="0" t="0" r="571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1"/>
                  <a:stretch>
                    <a:fillRect/>
                  </a:stretch>
                </pic:blipFill>
                <pic:spPr>
                  <a:xfrm>
                    <a:off x="0" y="0"/>
                    <a:ext cx="2847975" cy="942975"/>
                  </a:xfrm>
                  <a:prstGeom prst="rect">
                    <a:avLst/>
                  </a:prstGeom>
                </pic:spPr>
              </pic:pic>
            </a:graphicData>
          </a:graphic>
          <wp14:sizeRelH relativeFrom="margin">
            <wp14:pctWidth>0</wp14:pctWidth>
          </wp14:sizeRelH>
          <wp14:sizeRelV relativeFrom="margin">
            <wp14:pctHeight>0</wp14:pctHeight>
          </wp14:sizeRelV>
        </wp:anchor>
      </w:drawing>
    </w:r>
    <w:r>
      <w:rPr>
        <w:b/>
        <w:color w:val="2F5496"/>
        <w:sz w:val="24"/>
      </w:rPr>
      <w:t xml:space="preserve">Metro West Force Female Hockey </w:t>
    </w:r>
    <w:r w:rsidR="005C632C">
      <w:rPr>
        <w:b/>
        <w:color w:val="2F5496"/>
        <w:sz w:val="24"/>
      </w:rPr>
      <w:t>Association</w:t>
    </w:r>
  </w:p>
  <w:p w14:paraId="5E6EF9DE" w14:textId="576F7604" w:rsidR="00AC42E9" w:rsidRDefault="00542982">
    <w:pPr>
      <w:spacing w:after="227" w:line="259" w:lineRule="auto"/>
      <w:ind w:left="0" w:right="0" w:firstLine="0"/>
      <w:jc w:val="right"/>
    </w:pPr>
    <w:r>
      <w:rPr>
        <w:b/>
      </w:rPr>
      <w:t>Certification Requirements</w:t>
    </w:r>
  </w:p>
  <w:p w14:paraId="7BFC451F" w14:textId="097A6087" w:rsidR="00DB3FD8" w:rsidRDefault="00DB3FD8" w:rsidP="00DB3FD8">
    <w:pPr>
      <w:spacing w:after="187" w:line="259" w:lineRule="auto"/>
      <w:ind w:left="0" w:right="0" w:firstLine="0"/>
      <w:jc w:val="right"/>
    </w:pPr>
    <w:r>
      <w:rPr>
        <w:b/>
      </w:rPr>
      <w:t xml:space="preserve">For </w:t>
    </w:r>
    <w:r w:rsidR="00C4379E">
      <w:rPr>
        <w:b/>
      </w:rPr>
      <w:t>V</w:t>
    </w:r>
    <w:r>
      <w:rPr>
        <w:b/>
      </w:rPr>
      <w:t xml:space="preserve">olunteers (Coaches, Managers, &amp; </w:t>
    </w:r>
    <w:r w:rsidR="00092857">
      <w:rPr>
        <w:b/>
      </w:rPr>
      <w:t>T</w:t>
    </w:r>
    <w:r>
      <w:rPr>
        <w:b/>
      </w:rPr>
      <w:t>rainers)</w:t>
    </w:r>
  </w:p>
  <w:p w14:paraId="17F4AA41" w14:textId="664D466E" w:rsidR="00DB3FD8" w:rsidRDefault="00DB3FD8" w:rsidP="00DB3FD8">
    <w:pPr>
      <w:spacing w:after="0" w:line="259" w:lineRule="auto"/>
      <w:ind w:left="0" w:right="0" w:firstLine="0"/>
      <w:jc w:val="right"/>
    </w:pPr>
    <w:r>
      <w:rPr>
        <w:b/>
        <w:color w:val="FF0000"/>
        <w:sz w:val="18"/>
      </w:rPr>
      <w:t xml:space="preserve"> </w:t>
    </w:r>
    <w:r w:rsidR="00280BD0">
      <w:rPr>
        <w:b/>
        <w:color w:val="FF0000"/>
        <w:sz w:val="18"/>
      </w:rPr>
      <w:t>20</w:t>
    </w:r>
    <w:r>
      <w:rPr>
        <w:b/>
        <w:color w:val="FF0000"/>
        <w:sz w:val="18"/>
      </w:rPr>
      <w:t>-</w:t>
    </w:r>
    <w:r w:rsidR="007D0237">
      <w:rPr>
        <w:b/>
        <w:color w:val="FF0000"/>
        <w:sz w:val="18"/>
      </w:rPr>
      <w:t>0</w:t>
    </w:r>
    <w:r w:rsidR="00EE77D6">
      <w:rPr>
        <w:b/>
        <w:color w:val="FF0000"/>
        <w:sz w:val="18"/>
      </w:rPr>
      <w:t>7</w:t>
    </w:r>
    <w:r>
      <w:rPr>
        <w:b/>
        <w:color w:val="FF0000"/>
        <w:sz w:val="18"/>
      </w:rPr>
      <w:t>-202</w:t>
    </w:r>
    <w:r w:rsidR="007D0237">
      <w:rPr>
        <w:b/>
        <w:color w:val="FF0000"/>
        <w:sz w:val="18"/>
      </w:rPr>
      <w:t>2</w:t>
    </w:r>
  </w:p>
  <w:p w14:paraId="312207DB" w14:textId="000FDF75" w:rsidR="00AC42E9" w:rsidRDefault="00AC42E9" w:rsidP="00DB3FD8">
    <w:pPr>
      <w:spacing w:after="187" w:line="259" w:lineRule="auto"/>
      <w:ind w:left="0" w:right="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EA64" w14:textId="77777777" w:rsidR="00AC42E9" w:rsidRDefault="00542982">
    <w:pPr>
      <w:spacing w:after="206" w:line="259" w:lineRule="auto"/>
      <w:ind w:left="0" w:right="0" w:firstLine="0"/>
      <w:jc w:val="right"/>
    </w:pPr>
    <w:r>
      <w:rPr>
        <w:noProof/>
      </w:rPr>
      <w:drawing>
        <wp:anchor distT="0" distB="0" distL="114300" distR="114300" simplePos="0" relativeHeight="251663360" behindDoc="0" locked="0" layoutInCell="1" allowOverlap="0" wp14:anchorId="48DD5650" wp14:editId="6E451978">
          <wp:simplePos x="0" y="0"/>
          <wp:positionH relativeFrom="page">
            <wp:posOffset>485775</wp:posOffset>
          </wp:positionH>
          <wp:positionV relativeFrom="page">
            <wp:posOffset>266700</wp:posOffset>
          </wp:positionV>
          <wp:extent cx="2847975" cy="94297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1"/>
                  <a:stretch>
                    <a:fillRect/>
                  </a:stretch>
                </pic:blipFill>
                <pic:spPr>
                  <a:xfrm>
                    <a:off x="0" y="0"/>
                    <a:ext cx="2847975" cy="942975"/>
                  </a:xfrm>
                  <a:prstGeom prst="rect">
                    <a:avLst/>
                  </a:prstGeom>
                </pic:spPr>
              </pic:pic>
            </a:graphicData>
          </a:graphic>
        </wp:anchor>
      </w:drawing>
    </w:r>
    <w:r>
      <w:rPr>
        <w:b/>
        <w:color w:val="2F5496"/>
        <w:sz w:val="24"/>
      </w:rPr>
      <w:t>Metro West Force Female Hockey Club</w:t>
    </w:r>
  </w:p>
  <w:p w14:paraId="29D7BAF3" w14:textId="77777777" w:rsidR="00AC42E9" w:rsidRDefault="00542982">
    <w:pPr>
      <w:spacing w:after="227" w:line="259" w:lineRule="auto"/>
      <w:ind w:left="0" w:right="0" w:firstLine="0"/>
      <w:jc w:val="right"/>
    </w:pPr>
    <w:r>
      <w:rPr>
        <w:b/>
      </w:rPr>
      <w:t>Coaching Certification Requirements</w:t>
    </w:r>
  </w:p>
  <w:p w14:paraId="542BB93B" w14:textId="77777777" w:rsidR="00AC42E9" w:rsidRDefault="00542982">
    <w:pPr>
      <w:spacing w:after="187" w:line="259" w:lineRule="auto"/>
      <w:ind w:left="0" w:right="0" w:firstLine="0"/>
      <w:jc w:val="right"/>
    </w:pPr>
    <w:r>
      <w:rPr>
        <w:b/>
      </w:rPr>
      <w:t>For volunteers (coaches, managers, &amp; trainers)</w:t>
    </w:r>
  </w:p>
  <w:p w14:paraId="2C6DF06D" w14:textId="77777777" w:rsidR="00AC42E9" w:rsidRDefault="00542982">
    <w:pPr>
      <w:spacing w:after="0" w:line="259" w:lineRule="auto"/>
      <w:ind w:left="0" w:right="0" w:firstLine="0"/>
      <w:jc w:val="right"/>
    </w:pPr>
    <w:r>
      <w:rPr>
        <w:b/>
        <w:color w:val="FF0000"/>
        <w:sz w:val="18"/>
      </w:rPr>
      <w:t>Updated: 27-08-2021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557"/>
    <w:multiLevelType w:val="hybridMultilevel"/>
    <w:tmpl w:val="27401624"/>
    <w:lvl w:ilvl="0" w:tplc="D660CB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F471F6">
      <w:numFmt w:val="taiwaneseCounting"/>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885BA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8A5BE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E2CA1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C0D80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E2187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68914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B2074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93114"/>
    <w:multiLevelType w:val="hybridMultilevel"/>
    <w:tmpl w:val="2438E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757EE7"/>
    <w:multiLevelType w:val="hybridMultilevel"/>
    <w:tmpl w:val="4F7CB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11599A"/>
    <w:multiLevelType w:val="hybridMultilevel"/>
    <w:tmpl w:val="80E08980"/>
    <w:lvl w:ilvl="0" w:tplc="971237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F4526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A24AA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46E8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2231F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C4CDD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8E9A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705B1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8AF94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980225"/>
    <w:multiLevelType w:val="hybridMultilevel"/>
    <w:tmpl w:val="CD942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CA23D7"/>
    <w:multiLevelType w:val="hybridMultilevel"/>
    <w:tmpl w:val="65A252EC"/>
    <w:lvl w:ilvl="0" w:tplc="BF54A3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028A1E">
      <w:numFmt w:val="taiwaneseCounting"/>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624DF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548CA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B291D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666A4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7EEDF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44FDB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4AB72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B40010"/>
    <w:multiLevelType w:val="hybridMultilevel"/>
    <w:tmpl w:val="3C68C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BF0CE8"/>
    <w:multiLevelType w:val="hybridMultilevel"/>
    <w:tmpl w:val="984E4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9F62FE"/>
    <w:multiLevelType w:val="hybridMultilevel"/>
    <w:tmpl w:val="D7E85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49597E"/>
    <w:multiLevelType w:val="hybridMultilevel"/>
    <w:tmpl w:val="E744D3B8"/>
    <w:lvl w:ilvl="0" w:tplc="FC028C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1A53A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2AF16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00A7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BCBD2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74BDD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06EE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58428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E6E5B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9F73A2"/>
    <w:multiLevelType w:val="hybridMultilevel"/>
    <w:tmpl w:val="B71EAC24"/>
    <w:lvl w:ilvl="0" w:tplc="7630B1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54795E">
      <w:numFmt w:val="taiwaneseCounting"/>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0E8DA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1667D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FCA4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5429F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E8951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3E1BE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F487C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E67F50"/>
    <w:multiLevelType w:val="hybridMultilevel"/>
    <w:tmpl w:val="CE66A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0476A1"/>
    <w:multiLevelType w:val="hybridMultilevel"/>
    <w:tmpl w:val="9FCCF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37285B"/>
    <w:multiLevelType w:val="hybridMultilevel"/>
    <w:tmpl w:val="E118F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38725E"/>
    <w:multiLevelType w:val="hybridMultilevel"/>
    <w:tmpl w:val="89760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364AC0"/>
    <w:multiLevelType w:val="hybridMultilevel"/>
    <w:tmpl w:val="B9B60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C857DC6"/>
    <w:multiLevelType w:val="hybridMultilevel"/>
    <w:tmpl w:val="C6B49E54"/>
    <w:lvl w:ilvl="0" w:tplc="9E0CDF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EAB744">
      <w:numFmt w:val="taiwaneseCounting"/>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FADF0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86F8B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AEE52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6EA08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9613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18EEC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C2E8F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8A0806"/>
    <w:multiLevelType w:val="hybridMultilevel"/>
    <w:tmpl w:val="132A9552"/>
    <w:lvl w:ilvl="0" w:tplc="0CECFF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C21014">
      <w:start w:val="1"/>
      <w:numFmt w:val="bullet"/>
      <w:lvlText w:val="o"/>
      <w:lvlJc w:val="left"/>
      <w:pPr>
        <w:ind w:left="1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1226EE">
      <w:start w:val="1"/>
      <w:numFmt w:val="bullet"/>
      <w:lvlText w:val="▪"/>
      <w:lvlJc w:val="left"/>
      <w:pPr>
        <w:ind w:left="1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48DB0E">
      <w:start w:val="1"/>
      <w:numFmt w:val="bullet"/>
      <w:lvlText w:val="•"/>
      <w:lvlJc w:val="left"/>
      <w:pPr>
        <w:ind w:left="2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66D5BC">
      <w:start w:val="1"/>
      <w:numFmt w:val="bullet"/>
      <w:lvlText w:val="o"/>
      <w:lvlJc w:val="left"/>
      <w:pPr>
        <w:ind w:left="3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04C640">
      <w:start w:val="1"/>
      <w:numFmt w:val="bullet"/>
      <w:lvlText w:val="▪"/>
      <w:lvlJc w:val="left"/>
      <w:pPr>
        <w:ind w:left="4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E84414">
      <w:start w:val="1"/>
      <w:numFmt w:val="bullet"/>
      <w:lvlText w:val="•"/>
      <w:lvlJc w:val="left"/>
      <w:pPr>
        <w:ind w:left="4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1826FE">
      <w:start w:val="1"/>
      <w:numFmt w:val="bullet"/>
      <w:lvlText w:val="o"/>
      <w:lvlJc w:val="left"/>
      <w:pPr>
        <w:ind w:left="5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F25B10">
      <w:start w:val="1"/>
      <w:numFmt w:val="bullet"/>
      <w:lvlText w:val="▪"/>
      <w:lvlJc w:val="left"/>
      <w:pPr>
        <w:ind w:left="6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9520E90"/>
    <w:multiLevelType w:val="hybridMultilevel"/>
    <w:tmpl w:val="8B8E3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D562748"/>
    <w:multiLevelType w:val="hybridMultilevel"/>
    <w:tmpl w:val="442C97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43369125">
    <w:abstractNumId w:val="5"/>
  </w:num>
  <w:num w:numId="2" w16cid:durableId="1360548247">
    <w:abstractNumId w:val="16"/>
  </w:num>
  <w:num w:numId="3" w16cid:durableId="1681345624">
    <w:abstractNumId w:val="10"/>
  </w:num>
  <w:num w:numId="4" w16cid:durableId="115219545">
    <w:abstractNumId w:val="0"/>
  </w:num>
  <w:num w:numId="5" w16cid:durableId="561406749">
    <w:abstractNumId w:val="17"/>
  </w:num>
  <w:num w:numId="6" w16cid:durableId="829829596">
    <w:abstractNumId w:val="3"/>
  </w:num>
  <w:num w:numId="7" w16cid:durableId="24522803">
    <w:abstractNumId w:val="9"/>
  </w:num>
  <w:num w:numId="8" w16cid:durableId="371923202">
    <w:abstractNumId w:val="4"/>
  </w:num>
  <w:num w:numId="9" w16cid:durableId="964580070">
    <w:abstractNumId w:val="18"/>
  </w:num>
  <w:num w:numId="10" w16cid:durableId="1446733124">
    <w:abstractNumId w:val="19"/>
  </w:num>
  <w:num w:numId="11" w16cid:durableId="1619219633">
    <w:abstractNumId w:val="2"/>
  </w:num>
  <w:num w:numId="12" w16cid:durableId="1550876581">
    <w:abstractNumId w:val="13"/>
  </w:num>
  <w:num w:numId="13" w16cid:durableId="1320228119">
    <w:abstractNumId w:val="14"/>
  </w:num>
  <w:num w:numId="14" w16cid:durableId="1329334077">
    <w:abstractNumId w:val="7"/>
  </w:num>
  <w:num w:numId="15" w16cid:durableId="1084182497">
    <w:abstractNumId w:val="12"/>
  </w:num>
  <w:num w:numId="16" w16cid:durableId="885526435">
    <w:abstractNumId w:val="8"/>
  </w:num>
  <w:num w:numId="17" w16cid:durableId="473528623">
    <w:abstractNumId w:val="1"/>
  </w:num>
  <w:num w:numId="18" w16cid:durableId="2088920438">
    <w:abstractNumId w:val="11"/>
  </w:num>
  <w:num w:numId="19" w16cid:durableId="819153144">
    <w:abstractNumId w:val="6"/>
  </w:num>
  <w:num w:numId="20" w16cid:durableId="20529188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2E9"/>
    <w:rsid w:val="000010EC"/>
    <w:rsid w:val="00034648"/>
    <w:rsid w:val="00051B32"/>
    <w:rsid w:val="00065CE6"/>
    <w:rsid w:val="000805D7"/>
    <w:rsid w:val="00092857"/>
    <w:rsid w:val="000A5693"/>
    <w:rsid w:val="000C76D2"/>
    <w:rsid w:val="000E2475"/>
    <w:rsid w:val="000F71BA"/>
    <w:rsid w:val="00122C6B"/>
    <w:rsid w:val="001519BD"/>
    <w:rsid w:val="0019104E"/>
    <w:rsid w:val="001A5D32"/>
    <w:rsid w:val="001B146D"/>
    <w:rsid w:val="001B7B3B"/>
    <w:rsid w:val="001C2C3F"/>
    <w:rsid w:val="001C38F1"/>
    <w:rsid w:val="001E35A6"/>
    <w:rsid w:val="00204A32"/>
    <w:rsid w:val="0021731A"/>
    <w:rsid w:val="00223416"/>
    <w:rsid w:val="002459A7"/>
    <w:rsid w:val="00256CCA"/>
    <w:rsid w:val="00280BD0"/>
    <w:rsid w:val="00281E8C"/>
    <w:rsid w:val="0028417D"/>
    <w:rsid w:val="00297DB4"/>
    <w:rsid w:val="002B0652"/>
    <w:rsid w:val="002B79B3"/>
    <w:rsid w:val="002F33A8"/>
    <w:rsid w:val="00345AEE"/>
    <w:rsid w:val="003716A5"/>
    <w:rsid w:val="003A52D3"/>
    <w:rsid w:val="003B60BF"/>
    <w:rsid w:val="003F1100"/>
    <w:rsid w:val="003F3C06"/>
    <w:rsid w:val="004078EC"/>
    <w:rsid w:val="00415128"/>
    <w:rsid w:val="00422546"/>
    <w:rsid w:val="00423AE0"/>
    <w:rsid w:val="00442128"/>
    <w:rsid w:val="004D1B25"/>
    <w:rsid w:val="004D6FE0"/>
    <w:rsid w:val="00542982"/>
    <w:rsid w:val="0055403B"/>
    <w:rsid w:val="0058458A"/>
    <w:rsid w:val="005A320F"/>
    <w:rsid w:val="005C0D65"/>
    <w:rsid w:val="005C632C"/>
    <w:rsid w:val="005E0701"/>
    <w:rsid w:val="005E10DE"/>
    <w:rsid w:val="005F483A"/>
    <w:rsid w:val="00606C6C"/>
    <w:rsid w:val="00612CDF"/>
    <w:rsid w:val="00613F7F"/>
    <w:rsid w:val="00614134"/>
    <w:rsid w:val="0064708D"/>
    <w:rsid w:val="00653FB0"/>
    <w:rsid w:val="00665C2F"/>
    <w:rsid w:val="006731BE"/>
    <w:rsid w:val="006763D7"/>
    <w:rsid w:val="00692F23"/>
    <w:rsid w:val="006D277D"/>
    <w:rsid w:val="006E5960"/>
    <w:rsid w:val="00702236"/>
    <w:rsid w:val="007604A0"/>
    <w:rsid w:val="0077125C"/>
    <w:rsid w:val="00785A7B"/>
    <w:rsid w:val="007947ED"/>
    <w:rsid w:val="007C5DB6"/>
    <w:rsid w:val="007D0237"/>
    <w:rsid w:val="007E08F2"/>
    <w:rsid w:val="007E1E47"/>
    <w:rsid w:val="007F72A2"/>
    <w:rsid w:val="00817CB8"/>
    <w:rsid w:val="00846D6B"/>
    <w:rsid w:val="00860612"/>
    <w:rsid w:val="0086061A"/>
    <w:rsid w:val="008754F9"/>
    <w:rsid w:val="008A060B"/>
    <w:rsid w:val="00977EF9"/>
    <w:rsid w:val="009E5123"/>
    <w:rsid w:val="009F29CD"/>
    <w:rsid w:val="00A24926"/>
    <w:rsid w:val="00A345A5"/>
    <w:rsid w:val="00A36676"/>
    <w:rsid w:val="00A44954"/>
    <w:rsid w:val="00A84AF4"/>
    <w:rsid w:val="00AC42E9"/>
    <w:rsid w:val="00AD25A2"/>
    <w:rsid w:val="00AE104C"/>
    <w:rsid w:val="00B44681"/>
    <w:rsid w:val="00B52C74"/>
    <w:rsid w:val="00B65220"/>
    <w:rsid w:val="00B774B9"/>
    <w:rsid w:val="00B95514"/>
    <w:rsid w:val="00BD3047"/>
    <w:rsid w:val="00BD5F4A"/>
    <w:rsid w:val="00BE12DB"/>
    <w:rsid w:val="00C351ED"/>
    <w:rsid w:val="00C4379E"/>
    <w:rsid w:val="00C45FB2"/>
    <w:rsid w:val="00C656F6"/>
    <w:rsid w:val="00C94841"/>
    <w:rsid w:val="00CB668C"/>
    <w:rsid w:val="00D01EF2"/>
    <w:rsid w:val="00D26AED"/>
    <w:rsid w:val="00D42FDF"/>
    <w:rsid w:val="00D7184B"/>
    <w:rsid w:val="00D91477"/>
    <w:rsid w:val="00DB0748"/>
    <w:rsid w:val="00DB100A"/>
    <w:rsid w:val="00DB3FD8"/>
    <w:rsid w:val="00E06559"/>
    <w:rsid w:val="00E30B8D"/>
    <w:rsid w:val="00E34EC8"/>
    <w:rsid w:val="00E43F22"/>
    <w:rsid w:val="00E545CE"/>
    <w:rsid w:val="00E669AB"/>
    <w:rsid w:val="00EE77D6"/>
    <w:rsid w:val="00F20B91"/>
    <w:rsid w:val="00F27CBE"/>
    <w:rsid w:val="00F3531F"/>
    <w:rsid w:val="00F64F75"/>
    <w:rsid w:val="00F76146"/>
    <w:rsid w:val="00F84EE2"/>
    <w:rsid w:val="00FC041C"/>
    <w:rsid w:val="00FD399E"/>
    <w:rsid w:val="00FF1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0BCA6"/>
  <w15:docId w15:val="{35F519A2-04DC-452B-8197-B267D142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65" w:lineRule="auto"/>
      <w:ind w:left="10" w:right="2"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14"/>
      <w:ind w:left="10" w:hanging="10"/>
      <w:outlineLvl w:val="0"/>
    </w:pPr>
    <w:rPr>
      <w:rFonts w:ascii="Calibri" w:eastAsia="Calibri" w:hAnsi="Calibri" w:cs="Calibri"/>
      <w:color w:val="4A86E8"/>
      <w:sz w:val="40"/>
    </w:rPr>
  </w:style>
  <w:style w:type="paragraph" w:styleId="Heading2">
    <w:name w:val="heading 2"/>
    <w:next w:val="Normal"/>
    <w:link w:val="Heading2Char"/>
    <w:uiPriority w:val="9"/>
    <w:unhideWhenUsed/>
    <w:qFormat/>
    <w:pPr>
      <w:keepNext/>
      <w:keepLines/>
      <w:spacing w:after="182"/>
      <w:ind w:left="10" w:hanging="10"/>
      <w:outlineLvl w:val="1"/>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2"/>
    </w:rPr>
  </w:style>
  <w:style w:type="character" w:customStyle="1" w:styleId="Heading1Char">
    <w:name w:val="Heading 1 Char"/>
    <w:link w:val="Heading1"/>
    <w:rPr>
      <w:rFonts w:ascii="Calibri" w:eastAsia="Calibri" w:hAnsi="Calibri" w:cs="Calibri"/>
      <w:color w:val="4A86E8"/>
      <w:sz w:val="40"/>
    </w:rPr>
  </w:style>
  <w:style w:type="paragraph" w:styleId="Footer">
    <w:name w:val="footer"/>
    <w:basedOn w:val="Normal"/>
    <w:link w:val="FooterChar"/>
    <w:uiPriority w:val="99"/>
    <w:unhideWhenUsed/>
    <w:rsid w:val="00A36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676"/>
    <w:rPr>
      <w:rFonts w:ascii="Calibri" w:eastAsia="Calibri" w:hAnsi="Calibri" w:cs="Calibri"/>
      <w:color w:val="000000"/>
    </w:rPr>
  </w:style>
  <w:style w:type="paragraph" w:styleId="NoSpacing">
    <w:name w:val="No Spacing"/>
    <w:uiPriority w:val="1"/>
    <w:qFormat/>
    <w:rsid w:val="00A36676"/>
    <w:pPr>
      <w:spacing w:after="0" w:line="240" w:lineRule="auto"/>
      <w:ind w:left="10" w:right="2" w:hanging="10"/>
      <w:jc w:val="both"/>
    </w:pPr>
    <w:rPr>
      <w:rFonts w:ascii="Calibri" w:eastAsia="Calibri" w:hAnsi="Calibri" w:cs="Calibri"/>
      <w:color w:val="000000"/>
    </w:rPr>
  </w:style>
  <w:style w:type="character" w:styleId="Hyperlink">
    <w:name w:val="Hyperlink"/>
    <w:basedOn w:val="DefaultParagraphFont"/>
    <w:uiPriority w:val="99"/>
    <w:unhideWhenUsed/>
    <w:rsid w:val="00A36676"/>
    <w:rPr>
      <w:color w:val="0563C1" w:themeColor="hyperlink"/>
      <w:u w:val="single"/>
    </w:rPr>
  </w:style>
  <w:style w:type="character" w:styleId="UnresolvedMention">
    <w:name w:val="Unresolved Mention"/>
    <w:basedOn w:val="DefaultParagraphFont"/>
    <w:uiPriority w:val="99"/>
    <w:semiHidden/>
    <w:unhideWhenUsed/>
    <w:rsid w:val="00A36676"/>
    <w:rPr>
      <w:color w:val="605E5C"/>
      <w:shd w:val="clear" w:color="auto" w:fill="E1DFDD"/>
    </w:rPr>
  </w:style>
  <w:style w:type="paragraph" w:styleId="Header">
    <w:name w:val="header"/>
    <w:basedOn w:val="Normal"/>
    <w:link w:val="HeaderChar"/>
    <w:uiPriority w:val="99"/>
    <w:semiHidden/>
    <w:unhideWhenUsed/>
    <w:rsid w:val="00DB3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3FD8"/>
    <w:rPr>
      <w:rFonts w:ascii="Calibri" w:eastAsia="Calibri" w:hAnsi="Calibri" w:cs="Calibri"/>
      <w:color w:val="000000"/>
    </w:rPr>
  </w:style>
  <w:style w:type="paragraph" w:styleId="ListParagraph">
    <w:name w:val="List Paragraph"/>
    <w:basedOn w:val="Normal"/>
    <w:uiPriority w:val="34"/>
    <w:qFormat/>
    <w:rsid w:val="006763D7"/>
    <w:pPr>
      <w:ind w:left="720"/>
      <w:contextualSpacing/>
    </w:pPr>
  </w:style>
  <w:style w:type="table" w:styleId="TableGrid">
    <w:name w:val="Table Grid"/>
    <w:basedOn w:val="TableNormal"/>
    <w:uiPriority w:val="39"/>
    <w:rsid w:val="00281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ertifications@metrowestforce.com" TargetMode="External"/><Relationship Id="rId13" Type="http://schemas.openxmlformats.org/officeDocument/2006/relationships/hyperlink" Target="https://hockeynovascotia.ca/coach/coaching-requirement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gistrar@metrowestforce.com" TargetMode="External"/><Relationship Id="rId12" Type="http://schemas.openxmlformats.org/officeDocument/2006/relationships/hyperlink" Target="https://hockeynovascotia.ca/coach/coaching-requireme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egistrar@metrowestforc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ge.hockeycanada.ca/page/hc/hns/female-district/female-metro-west/participant/1ec3653e-c76f-69d0-a95e-0200963e0a9c" TargetMode="External"/><Relationship Id="rId5" Type="http://schemas.openxmlformats.org/officeDocument/2006/relationships/footnotes" Target="footnotes.xml"/><Relationship Id="rId15" Type="http://schemas.openxmlformats.org/officeDocument/2006/relationships/hyperlink" Target="https://hockeynovascotia.ca/coach/coaching-clinic-schedule" TargetMode="External"/><Relationship Id="rId10" Type="http://schemas.openxmlformats.org/officeDocument/2006/relationships/hyperlink" Target="https://metrowestforce.com/uploads/metrowestforce/source/0/Team%20Management%20Forms/HCR%203-0%20Guide%20-%20How%20to%20register%20for%20a%20clinic.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etrowestforce.com/uploads/metrowestforce/source/0/Team%20Management%20Forms/HCR%203-0%20Guide%20-%20Setting%20Up%20Your%20Account.pdf" TargetMode="External"/><Relationship Id="rId14" Type="http://schemas.openxmlformats.org/officeDocument/2006/relationships/hyperlink" Target="https://hockeynovascotia.ca/coach/coaching-requir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9</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MWF Coaching Certification Requirements 2021-2022 Season</vt:lpstr>
    </vt:vector>
  </TitlesOfParts>
  <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MWF Coaching Certification Requirements 2021-2022 Season</dc:title>
  <dc:subject/>
  <dc:creator>Greg Saunders</dc:creator>
  <cp:keywords/>
  <cp:lastModifiedBy>Greg Saunders</cp:lastModifiedBy>
  <cp:revision>42</cp:revision>
  <cp:lastPrinted>2021-10-27T14:59:00Z</cp:lastPrinted>
  <dcterms:created xsi:type="dcterms:W3CDTF">2021-11-30T13:45:00Z</dcterms:created>
  <dcterms:modified xsi:type="dcterms:W3CDTF">2022-07-21T00:22:00Z</dcterms:modified>
</cp:coreProperties>
</file>